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90D83" w14:textId="77777777" w:rsidR="00D20ECD" w:rsidRDefault="004116E6">
      <w:r>
        <w:t>Homework 5 (Lebesgue Measure)</w:t>
      </w:r>
    </w:p>
    <w:p w14:paraId="050844C4" w14:textId="77777777" w:rsidR="004116E6" w:rsidRDefault="004116E6">
      <w:r>
        <w:t xml:space="preserve">This time I want you to work out </w:t>
      </w:r>
      <w:proofErr w:type="gramStart"/>
      <w:r>
        <w:t>all of</w:t>
      </w:r>
      <w:proofErr w:type="gramEnd"/>
      <w:r>
        <w:t xml:space="preserve"> the problems listed below and submit your solutions as a homework set. It is due the Monday after our Spring Break (3/13)</w:t>
      </w:r>
    </w:p>
    <w:p w14:paraId="7438E7D7" w14:textId="6347CE19" w:rsidR="004116E6" w:rsidRPr="00700070" w:rsidRDefault="004116E6" w:rsidP="00700070">
      <w:pPr>
        <w:pStyle w:val="ListParagraph"/>
        <w:numPr>
          <w:ilvl w:val="0"/>
          <w:numId w:val="1"/>
        </w:numPr>
        <w:ind w:left="900" w:hanging="540"/>
        <w:rPr>
          <w:rFonts w:eastAsiaTheme="minorEastAsia"/>
        </w:rPr>
      </w:pPr>
      <w:r w:rsidRPr="00EC59A9">
        <w:rPr>
          <w:rFonts w:eastAsiaTheme="minorEastAsia"/>
        </w:rPr>
        <w:t xml:space="preserve">What is the cardinality of all Lebesgue measurable subsets of </w:t>
      </w:r>
      <m:oMath>
        <m:r>
          <m:rPr>
            <m:sty m:val="bi"/>
          </m:rPr>
          <w:rPr>
            <w:rFonts w:ascii="Cambria Math" w:eastAsiaTheme="minorEastAsia" w:hAnsi="Cambria Math"/>
          </w:rPr>
          <m:t>R</m:t>
        </m:r>
      </m:oMath>
      <w:r>
        <w:rPr>
          <w:rFonts w:eastAsiaTheme="minorEastAsia"/>
          <w:b/>
        </w:rPr>
        <w:t xml:space="preserve">. </w:t>
      </w:r>
      <w:r>
        <w:rPr>
          <w:rFonts w:eastAsiaTheme="minorEastAsia"/>
          <w:b/>
        </w:rPr>
        <w:br/>
      </w:r>
      <w:r w:rsidRPr="00EC59A9">
        <w:rPr>
          <w:rFonts w:eastAsiaTheme="minorEastAsia"/>
          <w:i/>
        </w:rPr>
        <w:t>Hint: Find a</w:t>
      </w:r>
      <w:r>
        <w:rPr>
          <w:rFonts w:eastAsiaTheme="minorEastAsia"/>
          <w:i/>
        </w:rPr>
        <w:t xml:space="preserve">n uncountable </w:t>
      </w:r>
      <w:r w:rsidRPr="00EC59A9">
        <w:rPr>
          <w:rFonts w:eastAsiaTheme="minorEastAsia"/>
          <w:i/>
        </w:rPr>
        <w:t>set with measure zero.</w:t>
      </w:r>
      <w:r>
        <w:rPr>
          <w:rFonts w:eastAsiaTheme="minorEastAsia"/>
          <w:i/>
        </w:rPr>
        <w:t xml:space="preserve"> Then recall that every set with measure zero is </w:t>
      </w:r>
      <w:r w:rsidR="00C1193E">
        <w:rPr>
          <w:rFonts w:eastAsiaTheme="minorEastAsia"/>
          <w:i/>
        </w:rPr>
        <w:t>measurable</w:t>
      </w:r>
      <w:r>
        <w:rPr>
          <w:rFonts w:eastAsiaTheme="minorEastAsia"/>
          <w:i/>
        </w:rPr>
        <w:t>.</w:t>
      </w:r>
      <w:r w:rsidR="00700070">
        <w:rPr>
          <w:rFonts w:eastAsiaTheme="minorEastAsia"/>
          <w:i/>
        </w:rPr>
        <w:br/>
      </w:r>
    </w:p>
    <w:p w14:paraId="46231525" w14:textId="77777777" w:rsidR="00994916" w:rsidRDefault="004116E6" w:rsidP="00994916">
      <w:pPr>
        <w:pStyle w:val="ListParagraph"/>
        <w:numPr>
          <w:ilvl w:val="0"/>
          <w:numId w:val="1"/>
        </w:numPr>
        <w:ind w:left="900" w:hanging="540"/>
      </w:pPr>
      <w:r>
        <w:t xml:space="preserve">If </w:t>
      </w:r>
      <m:oMath>
        <m:r>
          <w:rPr>
            <w:rFonts w:ascii="Cambria Math" w:hAnsi="Cambria Math" w:cstheme="minorHAnsi"/>
          </w:rPr>
          <m:t>X={a, b, c, d}</m:t>
        </m:r>
      </m:oMath>
      <w:r w:rsidRPr="00EE163E">
        <w:rPr>
          <w:rFonts w:cstheme="minorHAnsi"/>
        </w:rPr>
        <w:t>, </w:t>
      </w:r>
      <w:r>
        <w:rPr>
          <w:rFonts w:cstheme="minorHAnsi"/>
        </w:rPr>
        <w:t>i</w:t>
      </w:r>
      <w:r w:rsidRPr="00EE163E">
        <w:rPr>
          <w:rFonts w:cstheme="minorHAnsi"/>
        </w:rPr>
        <w:t>s</w:t>
      </w:r>
      <w:r>
        <w:rPr>
          <w:rFonts w:cstheme="minorHAnsi"/>
        </w:rPr>
        <w:t xml:space="preserve"> </w:t>
      </w:r>
      <m:oMath>
        <m:r>
          <m:rPr>
            <m:sty m:val="p"/>
          </m:rPr>
          <w:rPr>
            <w:rFonts w:ascii="Cambria Math" w:hAnsi="Cambria Math" w:cstheme="minorHAnsi"/>
          </w:rPr>
          <m:t>Σ</m:t>
        </m:r>
        <m:r>
          <w:rPr>
            <w:rFonts w:ascii="Cambria Math" w:hAnsi="Cambria Math" w:cstheme="minorHAnsi"/>
          </w:rPr>
          <m:t xml:space="preserve"> = { </m:t>
        </m:r>
        <m:r>
          <w:rPr>
            <w:rFonts w:ascii="Cambria Math" w:hAnsi="Cambria Math" w:cs="Cambria Math"/>
          </w:rPr>
          <m:t>∅</m:t>
        </m:r>
        <m:r>
          <w:rPr>
            <w:rFonts w:ascii="Cambria Math" w:hAnsi="Cambria Math" w:cstheme="minorHAnsi"/>
          </w:rPr>
          <m:t>, {a, b}, {c, d}, {a, b, c, d} }</m:t>
        </m:r>
      </m:oMath>
      <w:r>
        <w:rPr>
          <w:rFonts w:cstheme="minorHAnsi"/>
        </w:rPr>
        <w:t xml:space="preserve"> a </w:t>
      </w:r>
      <w:r w:rsidRPr="00EE163E">
        <w:rPr>
          <w:rFonts w:cstheme="minorHAnsi"/>
        </w:rPr>
        <w:t>σ-algebra on </w:t>
      </w:r>
      <m:oMath>
        <m:r>
          <w:rPr>
            <w:rFonts w:ascii="Cambria Math" w:hAnsi="Cambria Math" w:cstheme="minorHAnsi"/>
          </w:rPr>
          <m:t>X</m:t>
        </m:r>
      </m:oMath>
      <w:r>
        <w:rPr>
          <w:rFonts w:cstheme="minorHAnsi"/>
        </w:rPr>
        <w:t xml:space="preserve">? Define a probability measure on </w:t>
      </w:r>
      <m:oMath>
        <m:r>
          <m:rPr>
            <m:sty m:val="p"/>
          </m:rPr>
          <w:rPr>
            <w:rFonts w:ascii="Cambria Math" w:hAnsi="Cambria Math" w:cstheme="minorHAnsi"/>
          </w:rPr>
          <m:t>Σ</m:t>
        </m:r>
      </m:oMath>
      <w:r w:rsidR="00994916">
        <w:rPr>
          <w:rFonts w:eastAsiaTheme="minorEastAsia" w:cstheme="minorHAnsi"/>
        </w:rPr>
        <w:t xml:space="preserve">. </w:t>
      </w:r>
      <w:r w:rsidR="00994916">
        <w:rPr>
          <w:rFonts w:eastAsiaTheme="minorEastAsia" w:cstheme="minorHAnsi"/>
          <w:i/>
        </w:rPr>
        <w:t>Hint: This is straight-forward. Note that there are many ways to define a probability measure; you just need to specify one measure.</w:t>
      </w:r>
    </w:p>
    <w:p w14:paraId="4AEF17F7" w14:textId="77777777" w:rsidR="00994916" w:rsidRPr="00994916" w:rsidRDefault="00994916" w:rsidP="00994916">
      <w:pPr>
        <w:pStyle w:val="NormalWeb"/>
        <w:numPr>
          <w:ilvl w:val="0"/>
          <w:numId w:val="1"/>
        </w:numPr>
        <w:shd w:val="clear" w:color="auto" w:fill="FFFFFF"/>
        <w:ind w:left="900" w:hanging="540"/>
        <w:rPr>
          <w:rFonts w:cstheme="minorHAnsi"/>
          <w:sz w:val="22"/>
          <w:szCs w:val="22"/>
        </w:rPr>
      </w:pPr>
      <w:r>
        <w:rPr>
          <w:sz w:val="22"/>
          <w:szCs w:val="22"/>
        </w:rPr>
        <w:t>L</w:t>
      </w:r>
      <w:r w:rsidRPr="00C62AF5">
        <w:rPr>
          <w:rFonts w:cstheme="minorHAnsi"/>
          <w:sz w:val="22"/>
          <w:szCs w:val="22"/>
        </w:rPr>
        <w:t>et </w:t>
      </w:r>
      <m:oMath>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n</m:t>
            </m:r>
          </m:sub>
        </m:sSub>
        <m:r>
          <w:rPr>
            <w:rFonts w:ascii="Cambria Math" w:hAnsi="Cambria Math" w:cstheme="minorHAnsi"/>
            <w:sz w:val="22"/>
            <w:szCs w:val="22"/>
          </w:rPr>
          <m:t>}</m:t>
        </m:r>
      </m:oMath>
      <w:r w:rsidRPr="00C62AF5">
        <w:rPr>
          <w:rFonts w:cstheme="minorHAnsi"/>
          <w:sz w:val="22"/>
          <w:szCs w:val="22"/>
        </w:rPr>
        <w:t> be a countable collection of sets and recursively define sets </w:t>
      </w: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n</m:t>
            </m:r>
          </m:sub>
        </m:sSub>
      </m:oMath>
      <w:r w:rsidRPr="00C62AF5">
        <w:rPr>
          <w:rFonts w:cstheme="minorHAnsi"/>
          <w:sz w:val="22"/>
          <w:szCs w:val="22"/>
        </w:rPr>
        <w:t xml:space="preserve"> as follows: </w:t>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1</m:t>
            </m:r>
          </m:sub>
        </m:sSub>
      </m:oMath>
      <w:r>
        <w:rPr>
          <w:rFonts w:cstheme="minorHAnsi"/>
        </w:rPr>
        <w:t xml:space="preserve"> and </w:t>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n</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n</m:t>
            </m:r>
          </m:sub>
        </m:sSub>
        <m:r>
          <w:rPr>
            <w:rFonts w:ascii="Cambria Math" w:hAnsi="Cambria Math" w:cstheme="minorHAnsi"/>
          </w:rPr>
          <m:t>-</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n-1</m:t>
                </m:r>
              </m:sub>
            </m:sSub>
          </m:e>
        </m:d>
      </m:oMath>
      <w:r w:rsidRPr="00C62AF5">
        <w:rPr>
          <w:rFonts w:cstheme="minorHAnsi"/>
        </w:rPr>
        <w:t xml:space="preserve"> for </w:t>
      </w:r>
      <m:oMath>
        <m:r>
          <w:rPr>
            <w:rFonts w:ascii="Cambria Math" w:hAnsi="Cambria Math" w:cstheme="minorHAnsi"/>
          </w:rPr>
          <m:t>n &gt; 1</m:t>
        </m:r>
      </m:oMath>
      <w:r>
        <w:rPr>
          <w:rFonts w:cstheme="minorHAnsi"/>
        </w:rPr>
        <w:t xml:space="preserve">. </w:t>
      </w:r>
      <w:r>
        <w:rPr>
          <w:rFonts w:cstheme="minorHAnsi"/>
          <w:sz w:val="22"/>
          <w:szCs w:val="22"/>
        </w:rPr>
        <w:t>S</w:t>
      </w:r>
      <w:r w:rsidRPr="00C62AF5">
        <w:rPr>
          <w:rFonts w:cstheme="minorHAnsi"/>
          <w:sz w:val="22"/>
          <w:szCs w:val="22"/>
        </w:rPr>
        <w:t>how that the </w:t>
      </w: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n</m:t>
            </m:r>
          </m:sub>
        </m:sSub>
      </m:oMath>
      <w:r w:rsidRPr="00C62AF5">
        <w:rPr>
          <w:rFonts w:cstheme="minorHAnsi"/>
          <w:sz w:val="22"/>
          <w:szCs w:val="22"/>
        </w:rPr>
        <w:t> are disjoint and the union of the </w:t>
      </w: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n</m:t>
            </m:r>
          </m:sub>
        </m:sSub>
      </m:oMath>
      <w:r w:rsidRPr="00C62AF5">
        <w:rPr>
          <w:rFonts w:cstheme="minorHAnsi"/>
          <w:sz w:val="22"/>
          <w:szCs w:val="22"/>
        </w:rPr>
        <w:t> is the same as the union of the </w:t>
      </w:r>
      <m:oMath>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n</m:t>
            </m:r>
          </m:sub>
        </m:sSub>
      </m:oMath>
      <w:r w:rsidRPr="00C62AF5">
        <w:rPr>
          <w:rFonts w:cstheme="minorHAnsi"/>
          <w:sz w:val="22"/>
          <w:szCs w:val="22"/>
        </w:rPr>
        <w:t>.</w:t>
      </w:r>
      <w:r>
        <w:rPr>
          <w:rFonts w:cstheme="minorHAnsi"/>
          <w:sz w:val="22"/>
          <w:szCs w:val="22"/>
        </w:rPr>
        <w:t xml:space="preserve"> </w:t>
      </w:r>
      <w:r w:rsidRPr="00994916">
        <w:rPr>
          <w:rFonts w:cstheme="minorHAnsi"/>
          <w:i/>
          <w:sz w:val="22"/>
          <w:szCs w:val="22"/>
        </w:rPr>
        <w:t>Hint:</w:t>
      </w:r>
      <w:r>
        <w:rPr>
          <w:rFonts w:cstheme="minorHAnsi"/>
          <w:sz w:val="22"/>
          <w:szCs w:val="22"/>
        </w:rPr>
        <w:t xml:space="preserve"> </w:t>
      </w:r>
      <w:r>
        <w:rPr>
          <w:rFonts w:cstheme="minorHAnsi"/>
          <w:i/>
          <w:sz w:val="22"/>
          <w:szCs w:val="22"/>
        </w:rPr>
        <w:t>Straight-forward</w:t>
      </w:r>
      <w:r>
        <w:rPr>
          <w:rFonts w:cstheme="minorHAnsi"/>
          <w:sz w:val="22"/>
          <w:szCs w:val="22"/>
        </w:rPr>
        <w:br/>
      </w:r>
    </w:p>
    <w:p w14:paraId="51772B4E" w14:textId="413F6C4C" w:rsidR="004116E6" w:rsidRPr="00994916" w:rsidRDefault="004116E6" w:rsidP="004116E6">
      <w:pPr>
        <w:pStyle w:val="ListParagraph"/>
        <w:numPr>
          <w:ilvl w:val="0"/>
          <w:numId w:val="1"/>
        </w:numPr>
        <w:ind w:left="900" w:hanging="540"/>
      </w:pPr>
      <w:r>
        <w:t>Show that (countable) additivity implies monotonicity</w:t>
      </w:r>
      <w:r w:rsidR="00994916">
        <w:t xml:space="preserve">. </w:t>
      </w:r>
      <w:r w:rsidR="00994916">
        <w:rPr>
          <w:i/>
        </w:rPr>
        <w:t>Hi</w:t>
      </w:r>
      <w:r w:rsidR="00700070">
        <w:rPr>
          <w:i/>
        </w:rPr>
        <w:t xml:space="preserve">nt: if </w:t>
      </w:r>
      <m:oMath>
        <m:r>
          <w:rPr>
            <w:rFonts w:ascii="Cambria Math" w:hAnsi="Cambria Math"/>
          </w:rPr>
          <m:t>A⊂B</m:t>
        </m:r>
      </m:oMath>
      <w:r w:rsidR="00700070">
        <w:rPr>
          <w:rFonts w:eastAsiaTheme="minorEastAsia"/>
          <w:i/>
        </w:rPr>
        <w:t xml:space="preserve"> then </w:t>
      </w:r>
      <m:oMath>
        <m:r>
          <w:rPr>
            <w:rFonts w:ascii="Cambria Math" w:eastAsiaTheme="minorEastAsia" w:hAnsi="Cambria Math"/>
          </w:rPr>
          <m:t>B=A∪(B-A)</m:t>
        </m:r>
      </m:oMath>
    </w:p>
    <w:p w14:paraId="63C5419A" w14:textId="77777777" w:rsidR="00994916" w:rsidRDefault="00994916" w:rsidP="00994916">
      <w:pPr>
        <w:pStyle w:val="ListParagraph"/>
        <w:ind w:left="900"/>
      </w:pPr>
    </w:p>
    <w:p w14:paraId="73226C2D" w14:textId="53E59F1F" w:rsidR="00700070" w:rsidRDefault="00700070" w:rsidP="00700070">
      <w:pPr>
        <w:pStyle w:val="ListParagraph"/>
        <w:numPr>
          <w:ilvl w:val="0"/>
          <w:numId w:val="1"/>
        </w:numPr>
        <w:ind w:left="900" w:hanging="540"/>
      </w:pPr>
      <w:r>
        <w:t>Show that countable</w:t>
      </w:r>
      <w:r>
        <w:t xml:space="preserve"> additivity implies </w:t>
      </w:r>
      <w:r>
        <w:t>countable subadditivity</w:t>
      </w:r>
      <w:r>
        <w:t xml:space="preserve">. </w:t>
      </w:r>
      <w:r>
        <w:rPr>
          <w:i/>
        </w:rPr>
        <w:t xml:space="preserve">Hint: Use </w:t>
      </w:r>
      <w:r>
        <w:rPr>
          <w:i/>
        </w:rPr>
        <w:t xml:space="preserve">one of </w:t>
      </w:r>
      <w:r>
        <w:rPr>
          <w:i/>
        </w:rPr>
        <w:t>the previous problem</w:t>
      </w:r>
      <w:r>
        <w:rPr>
          <w:i/>
        </w:rPr>
        <w:t>s.</w:t>
      </w:r>
      <w:bookmarkStart w:id="0" w:name="_GoBack"/>
      <w:bookmarkEnd w:id="0"/>
    </w:p>
    <w:p w14:paraId="0A9D00FF" w14:textId="77777777" w:rsidR="00700070" w:rsidRDefault="00700070" w:rsidP="00700070">
      <w:pPr>
        <w:pStyle w:val="ListParagraph"/>
      </w:pPr>
    </w:p>
    <w:p w14:paraId="21728ADD" w14:textId="0863AE4D" w:rsidR="004116E6" w:rsidRDefault="004116E6" w:rsidP="004116E6">
      <w:pPr>
        <w:pStyle w:val="ListParagraph"/>
        <w:numPr>
          <w:ilvl w:val="0"/>
          <w:numId w:val="1"/>
        </w:numPr>
        <w:ind w:left="900" w:hanging="540"/>
      </w:pPr>
      <w:r>
        <w:t xml:space="preserve">Show that in the definition of a measure </w:t>
      </w:r>
      <w:r>
        <w:rPr>
          <w:rFonts w:eastAsiaTheme="minorEastAsia"/>
        </w:rPr>
        <w:t xml:space="preserve">we could also assume that there exists at least one set E with </w:t>
      </w: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&lt;∞</m:t>
        </m:r>
      </m:oMath>
      <w:r>
        <w:rPr>
          <w:rFonts w:eastAsiaTheme="minorEastAsia"/>
        </w:rPr>
        <w:t xml:space="preserve"> </w:t>
      </w:r>
      <w:r>
        <w:t xml:space="preserve">instead of that </w:t>
      </w:r>
      <m:oMath>
        <m:r>
          <w:rPr>
            <w:rFonts w:ascii="Cambria Math" w:hAnsi="Cambria Math"/>
          </w:rPr>
          <m:t>m</m:t>
        </m:r>
        <m:d>
          <m:dPr>
            <m:ctrlPr>
              <w:rPr>
                <w:rFonts w:ascii="Cambria Math" w:hAnsi="Cambria Math"/>
                <w:i/>
              </w:rPr>
            </m:ctrlPr>
          </m:dPr>
          <m:e>
            <m:r>
              <w:rPr>
                <w:rFonts w:ascii="Cambria Math" w:hAnsi="Cambria Math"/>
              </w:rPr>
              <m:t>∅</m:t>
            </m:r>
          </m:e>
        </m:d>
        <m:r>
          <w:rPr>
            <w:rFonts w:ascii="Cambria Math" w:hAnsi="Cambria Math"/>
          </w:rPr>
          <m:t>=0</m:t>
        </m:r>
      </m:oMath>
      <w:r>
        <w:rPr>
          <w:rFonts w:eastAsiaTheme="minorEastAsia"/>
        </w:rPr>
        <w:t>.</w:t>
      </w:r>
      <w:r w:rsidR="00994916">
        <w:rPr>
          <w:rFonts w:eastAsiaTheme="minorEastAsia"/>
        </w:rPr>
        <w:t xml:space="preserve"> </w:t>
      </w:r>
      <w:r w:rsidR="00994916" w:rsidRPr="00186D8D">
        <w:rPr>
          <w:rFonts w:eastAsiaTheme="minorEastAsia"/>
          <w:i/>
        </w:rPr>
        <w:t>Hint: In</w:t>
      </w:r>
      <w:r w:rsidR="00994916" w:rsidRPr="00994916">
        <w:rPr>
          <w:rFonts w:eastAsiaTheme="minorEastAsia"/>
          <w:i/>
        </w:rPr>
        <w:t xml:space="preserve"> other words, you need to show that if </w:t>
      </w: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&lt;∞</m:t>
        </m:r>
      </m:oMath>
      <w:r w:rsidR="00994916" w:rsidRPr="00994916">
        <w:rPr>
          <w:rFonts w:eastAsiaTheme="minorEastAsia"/>
          <w:i/>
        </w:rPr>
        <w:t xml:space="preserve"> than </w:t>
      </w:r>
      <m:oMath>
        <m:r>
          <w:rPr>
            <w:rFonts w:ascii="Cambria Math" w:hAnsi="Cambria Math"/>
          </w:rPr>
          <m:t>m</m:t>
        </m:r>
        <m:d>
          <m:dPr>
            <m:ctrlPr>
              <w:rPr>
                <w:rFonts w:ascii="Cambria Math" w:hAnsi="Cambria Math"/>
                <w:i/>
              </w:rPr>
            </m:ctrlPr>
          </m:dPr>
          <m:e>
            <m:r>
              <w:rPr>
                <w:rFonts w:ascii="Cambria Math" w:hAnsi="Cambria Math"/>
              </w:rPr>
              <m:t>∅</m:t>
            </m:r>
          </m:e>
        </m:d>
        <m:r>
          <w:rPr>
            <w:rFonts w:ascii="Cambria Math" w:hAnsi="Cambria Math"/>
          </w:rPr>
          <m:t>=0</m:t>
        </m:r>
      </m:oMath>
      <w:r w:rsidR="00487480">
        <w:rPr>
          <w:rFonts w:eastAsiaTheme="minorEastAsia"/>
          <w:i/>
        </w:rPr>
        <w:br/>
      </w:r>
    </w:p>
    <w:p w14:paraId="4245F290" w14:textId="313B66F6" w:rsidR="004116E6" w:rsidRPr="00927EE0" w:rsidRDefault="004116E6" w:rsidP="004116E6">
      <w:pPr>
        <w:pStyle w:val="ListParagraph"/>
        <w:numPr>
          <w:ilvl w:val="0"/>
          <w:numId w:val="1"/>
        </w:numPr>
        <w:ind w:left="900" w:hanging="540"/>
      </w:pPr>
      <w:r w:rsidRPr="00927EE0">
        <w:t>Define a function </w:t>
      </w:r>
      <m:oMath>
        <m:r>
          <w:rPr>
            <w:rFonts w:ascii="Cambria Math" w:hAnsi="Cambria Math"/>
          </w:rPr>
          <m:t>f</m:t>
        </m:r>
      </m:oMath>
      <w:r w:rsidRPr="00927EE0">
        <w:t> on the set </w:t>
      </w:r>
      <m:oMath>
        <m:r>
          <w:rPr>
            <w:rFonts w:ascii="Cambria Math" w:hAnsi="Cambria Math"/>
          </w:rPr>
          <m:t>X={a, b, c}</m:t>
        </m:r>
      </m:oMath>
      <w:r w:rsidRPr="00927EE0">
        <w:t> by setting</w:t>
      </w:r>
      <m:oMath>
        <m:r>
          <w:rPr>
            <w:rFonts w:ascii="Cambria Math" w:hAnsi="Cambria Math"/>
          </w:rPr>
          <m:t> f</m:t>
        </m:r>
        <m:d>
          <m:dPr>
            <m:ctrlPr>
              <w:rPr>
                <w:rFonts w:ascii="Cambria Math" w:hAnsi="Cambria Math"/>
                <w:i/>
              </w:rPr>
            </m:ctrlPr>
          </m:dPr>
          <m:e>
            <m:r>
              <w:rPr>
                <w:rFonts w:ascii="Cambria Math" w:hAnsi="Cambria Math"/>
              </w:rPr>
              <m:t>O</m:t>
            </m:r>
          </m:e>
        </m:d>
        <m:r>
          <w:rPr>
            <w:rFonts w:ascii="Cambria Math" w:hAnsi="Cambria Math"/>
          </w:rPr>
          <m:t>=0</m:t>
        </m:r>
      </m:oMath>
      <w:r w:rsidRPr="00927EE0">
        <w: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oMath>
      <w:r w:rsidRPr="00927EE0">
        <w:t>, and </w:t>
      </w:r>
      <m:oMath>
        <m:r>
          <w:rPr>
            <w:rFonts w:ascii="Cambria Math" w:hAnsi="Cambria Math"/>
          </w:rPr>
          <m:t>f(A)=1</m:t>
        </m:r>
      </m:oMath>
      <w:r w:rsidRPr="00927EE0">
        <w:t> for any other subset </w:t>
      </w:r>
      <m:oMath>
        <m:r>
          <w:rPr>
            <w:rFonts w:ascii="Cambria Math" w:hAnsi="Cambria Math"/>
          </w:rPr>
          <m:t>A</m:t>
        </m:r>
      </m:oMath>
      <w:r w:rsidRPr="00927EE0">
        <w:t> of </w:t>
      </w:r>
      <m:oMath>
        <m:r>
          <w:rPr>
            <w:rFonts w:ascii="Cambria Math" w:hAnsi="Cambria Math"/>
          </w:rPr>
          <m:t>X</m:t>
        </m:r>
      </m:oMath>
      <w:r w:rsidRPr="00927EE0">
        <w:t>. Could this function be called an outer measure? Is it additive?</w:t>
      </w:r>
      <w:r w:rsidR="00994916">
        <w:t xml:space="preserve"> </w:t>
      </w:r>
      <w:r w:rsidR="00994916">
        <w:rPr>
          <w:i/>
        </w:rPr>
        <w:t>Hint. Check the various conditions for a measure.</w:t>
      </w:r>
      <w:r w:rsidR="00487480">
        <w:rPr>
          <w:i/>
        </w:rPr>
        <w:br/>
      </w:r>
    </w:p>
    <w:p w14:paraId="10775396" w14:textId="77777777" w:rsidR="004116E6" w:rsidRDefault="004116E6" w:rsidP="004116E6">
      <w:pPr>
        <w:pStyle w:val="ListParagraph"/>
        <w:numPr>
          <w:ilvl w:val="0"/>
          <w:numId w:val="1"/>
        </w:numPr>
        <w:ind w:left="900" w:hanging="540"/>
        <w:rPr>
          <w:rFonts w:eastAsiaTheme="minorEastAsia"/>
        </w:rPr>
      </w:pPr>
      <w:r>
        <w:rPr>
          <w:rFonts w:eastAsiaTheme="minorEastAsia"/>
        </w:rPr>
        <w:t xml:space="preserve">Show that the Cantor middle-third set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oMath>
      <w:r>
        <w:rPr>
          <w:rFonts w:eastAsiaTheme="minorEastAsia"/>
        </w:rPr>
        <w:t xml:space="preserve"> is measurable and find its measure. Note that we already did this by finding the ‘length’ of the Cantor set, but strictly speaking the concept of length only applies to intervals, not to the Cantor set. But the concept of measure does apply, so … what is </w:t>
      </w:r>
      <m:oMath>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m:t>
        </m:r>
      </m:oMath>
    </w:p>
    <w:p w14:paraId="4CCE49BA" w14:textId="77777777" w:rsidR="004116E6" w:rsidRPr="00E47B36" w:rsidRDefault="004116E6" w:rsidP="004116E6">
      <w:pPr>
        <w:pStyle w:val="ListParagraph"/>
        <w:numPr>
          <w:ilvl w:val="0"/>
          <w:numId w:val="1"/>
        </w:numPr>
        <w:ind w:left="900" w:hanging="540"/>
      </w:pPr>
      <w:r>
        <w:rPr>
          <w:rFonts w:eastAsiaTheme="minorEastAsia"/>
        </w:rPr>
        <w:t xml:space="preserve">What is </w:t>
      </w:r>
      <m:oMath>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5</m:t>
            </m:r>
          </m:sub>
        </m:sSub>
        <m:r>
          <w:rPr>
            <w:rFonts w:ascii="Cambria Math" w:eastAsiaTheme="minorEastAsia" w:hAnsi="Cambria Math"/>
          </w:rPr>
          <m:t>)</m:t>
        </m:r>
      </m:oMath>
      <w:r>
        <w:rPr>
          <w:rFonts w:eastAsiaTheme="minorEastAsia"/>
        </w:rPr>
        <w:t>, i.e. the measure of Cantor’s middle fifth set?</w:t>
      </w:r>
    </w:p>
    <w:p w14:paraId="18564FFF" w14:textId="57F93B86" w:rsidR="004116E6" w:rsidRPr="00C62AF5" w:rsidRDefault="004116E6" w:rsidP="00487480">
      <w:pPr>
        <w:pStyle w:val="ListParagraph"/>
        <w:numPr>
          <w:ilvl w:val="0"/>
          <w:numId w:val="1"/>
        </w:numPr>
        <w:ind w:left="900" w:hanging="540"/>
        <w:rPr>
          <w:rFonts w:cstheme="minorHAnsi"/>
        </w:rPr>
      </w:pPr>
      <w:r>
        <w:t xml:space="preserve">Show that very compact </w:t>
      </w:r>
      <w:r w:rsidR="00487480">
        <w:t>sub</w:t>
      </w:r>
      <w:r>
        <w:t xml:space="preserve">set </w:t>
      </w:r>
      <w:r w:rsidR="00487480">
        <w:t xml:space="preserve">of the real numbers </w:t>
      </w:r>
      <w:r>
        <w:t>is L-measurable with fini</w:t>
      </w:r>
      <w:r w:rsidRPr="00C62AF5">
        <w:t>te measure.</w:t>
      </w:r>
      <w:r w:rsidR="00487480">
        <w:rPr>
          <w:i/>
        </w:rPr>
        <w:t xml:space="preserve"> Hint: Compact means what for subsets of the real line?</w:t>
      </w:r>
      <w:r w:rsidR="00487480">
        <w:br/>
      </w:r>
    </w:p>
    <w:p w14:paraId="4247A607" w14:textId="49AE6B05" w:rsidR="004116E6" w:rsidRDefault="004116E6" w:rsidP="004116E6">
      <w:pPr>
        <w:pStyle w:val="ListParagraph"/>
        <w:numPr>
          <w:ilvl w:val="0"/>
          <w:numId w:val="1"/>
        </w:numPr>
        <w:ind w:left="900" w:hanging="540"/>
      </w:pPr>
      <w:r>
        <w:t xml:space="preserve">For any two sets A, B </w:t>
      </w:r>
      <w:r>
        <w:rPr>
          <w:rFonts w:ascii="Cambria Math" w:hAnsi="Cambria Math" w:cs="Cambria Math"/>
        </w:rPr>
        <w:t>⊂</w:t>
      </w:r>
      <w:r>
        <w:t xml:space="preserve"> </w:t>
      </w:r>
      <w:r w:rsidRPr="0095687F">
        <w:rPr>
          <w:b/>
        </w:rPr>
        <w:t>R</w:t>
      </w:r>
      <w:r>
        <w:t xml:space="preserve">, prove: </w:t>
      </w:r>
      <m:oMath>
        <m:r>
          <w:rPr>
            <w:rFonts w:ascii="Cambria Math" w:hAnsi="Cambria Math"/>
          </w:rPr>
          <m:t>m</m:t>
        </m:r>
        <m:d>
          <m:dPr>
            <m:ctrlPr>
              <w:rPr>
                <w:rFonts w:ascii="Cambria Math" w:hAnsi="Cambria Math"/>
                <w:i/>
              </w:rPr>
            </m:ctrlPr>
          </m:dPr>
          <m:e>
            <m:r>
              <w:rPr>
                <w:rFonts w:ascii="Cambria Math" w:hAnsi="Cambria Math"/>
              </w:rPr>
              <m:t>A</m:t>
            </m:r>
          </m:e>
        </m:d>
        <m:r>
          <w:rPr>
            <w:rFonts w:ascii="Cambria Math" w:hAnsi="Cambria Math"/>
          </w:rPr>
          <m:t>+m(B)≤2m(A</m:t>
        </m:r>
        <m:r>
          <w:rPr>
            <w:rFonts w:ascii="Cambria Math" w:hAnsi="Cambria Math" w:cs="Cambria Math"/>
          </w:rPr>
          <m:t>△</m:t>
        </m:r>
        <m:r>
          <w:rPr>
            <w:rFonts w:ascii="Cambria Math" w:hAnsi="Cambria Math"/>
          </w:rPr>
          <m:t>B)+ 2m(A∩B)</m:t>
        </m:r>
      </m:oMath>
      <w:r>
        <w:t xml:space="preserve">, where </w:t>
      </w:r>
      <w:r>
        <w:br/>
      </w:r>
      <m:oMath>
        <m:r>
          <w:rPr>
            <w:rFonts w:ascii="Cambria Math" w:hAnsi="Cambria Math"/>
          </w:rPr>
          <m:t>A</m:t>
        </m:r>
        <m:r>
          <w:rPr>
            <w:rFonts w:ascii="Cambria Math" w:hAnsi="Cambria Math" w:cs="Cambria Math"/>
          </w:rPr>
          <m:t>△</m:t>
        </m:r>
        <m:r>
          <w:rPr>
            <w:rFonts w:ascii="Cambria Math" w:hAnsi="Cambria Math"/>
          </w:rPr>
          <m:t>B=</m:t>
        </m:r>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∪(B-A)</m:t>
        </m:r>
      </m:oMath>
      <w:r w:rsidRPr="0095687F">
        <w:rPr>
          <w:rFonts w:eastAsiaTheme="minorEastAsia"/>
        </w:rPr>
        <w:t xml:space="preserve"> is the symmetric difference between A and B.</w:t>
      </w:r>
      <w:r w:rsidR="00487480">
        <w:rPr>
          <w:rFonts w:eastAsiaTheme="minorEastAsia"/>
        </w:rPr>
        <w:t xml:space="preserve"> </w:t>
      </w:r>
      <w:r w:rsidR="00487480">
        <w:rPr>
          <w:rFonts w:eastAsiaTheme="minorEastAsia"/>
          <w:i/>
        </w:rPr>
        <w:t>Hint:</w:t>
      </w:r>
      <w:r w:rsidR="009B58FB">
        <w:rPr>
          <w:rFonts w:eastAsiaTheme="minorEastAsia"/>
          <w:i/>
        </w:rPr>
        <w:t xml:space="preserve"> Try using the f</w:t>
      </w:r>
      <w:r w:rsidR="009B58FB" w:rsidRPr="009B58FB">
        <w:rPr>
          <w:rFonts w:eastAsiaTheme="minorEastAsia"/>
          <w:i/>
        </w:rPr>
        <w:t xml:space="preserve">act that </w:t>
      </w:r>
      <m:oMath>
        <m:r>
          <w:rPr>
            <w:rFonts w:ascii="Cambria Math" w:hAnsi="Cambria Math"/>
          </w:rPr>
          <m:t>A=</m:t>
        </m:r>
        <m:d>
          <m:dPr>
            <m:ctrlPr>
              <w:rPr>
                <w:rFonts w:ascii="Cambria Math" w:hAnsi="Cambria Math"/>
                <w:i/>
              </w:rPr>
            </m:ctrlPr>
          </m:dPr>
          <m:e>
            <m:r>
              <w:rPr>
                <w:rFonts w:ascii="Cambria Math" w:hAnsi="Cambria Math"/>
              </w:rPr>
              <m:t>A-B</m:t>
            </m:r>
          </m:e>
        </m:d>
        <m:r>
          <w:rPr>
            <w:rFonts w:ascii="Cambria Math" w:hAnsi="Cambria Math"/>
          </w:rPr>
          <m:t>∪(A∩B)</m:t>
        </m:r>
      </m:oMath>
      <w:r w:rsidR="009B58FB" w:rsidRPr="009B58FB">
        <w:rPr>
          <w:rFonts w:eastAsiaTheme="minorEastAsia"/>
          <w:i/>
        </w:rPr>
        <w:t xml:space="preserve"> and </w:t>
      </w:r>
      <m:oMath>
        <m:r>
          <w:rPr>
            <w:rFonts w:ascii="Cambria Math" w:eastAsiaTheme="minorEastAsia" w:hAnsi="Cambria Math"/>
          </w:rPr>
          <m:t>A-B⊂A</m:t>
        </m:r>
        <m:r>
          <w:rPr>
            <w:rFonts w:ascii="Cambria Math" w:hAnsi="Cambria Math" w:cs="Cambria Math"/>
          </w:rPr>
          <m:t>△B</m:t>
        </m:r>
      </m:oMath>
      <w:r w:rsidR="009B58FB" w:rsidRPr="009B58FB">
        <w:rPr>
          <w:rFonts w:eastAsiaTheme="minorEastAsia"/>
          <w:i/>
        </w:rPr>
        <w:t>.</w:t>
      </w:r>
      <w:r>
        <w:t xml:space="preserve"> </w:t>
      </w:r>
    </w:p>
    <w:p w14:paraId="434C8924" w14:textId="77777777" w:rsidR="005A4F48" w:rsidRDefault="005A4F48" w:rsidP="005A4F48">
      <w:pPr>
        <w:pStyle w:val="ListParagraph"/>
        <w:ind w:left="900"/>
      </w:pPr>
    </w:p>
    <w:p w14:paraId="51B943D1" w14:textId="12FF1EB4" w:rsidR="004116E6" w:rsidRDefault="004116E6" w:rsidP="004116E6">
      <w:pPr>
        <w:pStyle w:val="ListParagraph"/>
        <w:numPr>
          <w:ilvl w:val="0"/>
          <w:numId w:val="1"/>
        </w:numPr>
        <w:ind w:left="900" w:hanging="540"/>
      </w:pPr>
      <w:r>
        <w:t xml:space="preserve">Suppose A </w:t>
      </w:r>
      <w:r>
        <w:rPr>
          <w:rFonts w:ascii="Cambria Math" w:hAnsi="Cambria Math" w:cs="Cambria Math"/>
        </w:rPr>
        <w:t>⊆</w:t>
      </w:r>
      <w:r>
        <w:t xml:space="preserve"> E </w:t>
      </w:r>
      <w:r>
        <w:rPr>
          <w:rFonts w:ascii="Cambria Math" w:hAnsi="Cambria Math" w:cs="Cambria Math"/>
        </w:rPr>
        <w:t>⊆</w:t>
      </w:r>
      <w:r>
        <w:t xml:space="preserve"> B, where A and B are measurable sets of finite measure. Prove that if m(A) = m(B), then E is measurable.</w:t>
      </w:r>
      <w:r w:rsidR="00347967">
        <w:t xml:space="preserve"> </w:t>
      </w:r>
      <w:proofErr w:type="spellStart"/>
      <w:r w:rsidR="00347967">
        <w:rPr>
          <w:i/>
        </w:rPr>
        <w:t>HJnt</w:t>
      </w:r>
      <w:proofErr w:type="spellEnd"/>
      <w:r w:rsidR="00347967">
        <w:rPr>
          <w:i/>
        </w:rPr>
        <w:t xml:space="preserve">: A set with measure zero is measurable, and </w:t>
      </w:r>
      <m:oMath>
        <m:r>
          <w:rPr>
            <w:rFonts w:ascii="Cambria Math" w:eastAsiaTheme="minorEastAsia" w:hAnsi="Cambria Math"/>
          </w:rPr>
          <m:t>E-A⊂B-A</m:t>
        </m:r>
      </m:oMath>
      <w:r w:rsidR="00347967">
        <w:br/>
      </w:r>
    </w:p>
    <w:p w14:paraId="4B6B8AA2" w14:textId="76CFA352" w:rsidR="004116E6" w:rsidRPr="00E63E31" w:rsidRDefault="004116E6" w:rsidP="004116E6">
      <w:pPr>
        <w:pStyle w:val="ListParagraph"/>
        <w:numPr>
          <w:ilvl w:val="0"/>
          <w:numId w:val="1"/>
        </w:numPr>
        <w:ind w:left="900" w:hanging="540"/>
      </w:pPr>
      <w:r>
        <w:lastRenderedPageBreak/>
        <w:t xml:space="preserve">Prove that if A is L-measurable then for any  </w:t>
      </w:r>
      <m:oMath>
        <m:r>
          <w:rPr>
            <w:rFonts w:ascii="Cambria Math" w:hAnsi="Cambria Math"/>
          </w:rPr>
          <m:t>ϵ&gt;0</m:t>
        </m:r>
      </m:oMath>
      <w:r>
        <w:rPr>
          <w:rFonts w:eastAsiaTheme="minorEastAsia"/>
        </w:rPr>
        <w:t xml:space="preserve"> there exists an open set </w:t>
      </w:r>
      <m:oMath>
        <m:r>
          <w:rPr>
            <w:rFonts w:ascii="Cambria Math" w:eastAsiaTheme="minorEastAsia" w:hAnsi="Cambria Math"/>
          </w:rPr>
          <m:t>O</m:t>
        </m:r>
      </m:oMath>
      <w:r>
        <w:rPr>
          <w:rFonts w:eastAsiaTheme="minorEastAsia"/>
        </w:rPr>
        <w:t xml:space="preserve"> such that </w:t>
      </w:r>
      <m:oMath>
        <m:r>
          <w:rPr>
            <w:rFonts w:ascii="Cambria Math" w:eastAsiaTheme="minorEastAsia" w:hAnsi="Cambria Math"/>
          </w:rPr>
          <m:t>A⊂O</m:t>
        </m:r>
      </m:oMath>
      <w:r>
        <w:rPr>
          <w:rFonts w:eastAsiaTheme="minorEastAsia"/>
        </w:rPr>
        <w:t xml:space="preserve"> and </w:t>
      </w: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O-A</m:t>
            </m:r>
          </m:e>
        </m:d>
        <m:r>
          <w:rPr>
            <w:rFonts w:ascii="Cambria Math" w:eastAsiaTheme="minorEastAsia" w:hAnsi="Cambria Math"/>
          </w:rPr>
          <m:t>&lt;ϵ</m:t>
        </m:r>
      </m:oMath>
      <w:r w:rsidR="00FC771B">
        <w:rPr>
          <w:rFonts w:eastAsiaTheme="minorEastAsia"/>
        </w:rPr>
        <w:t xml:space="preserve"> </w:t>
      </w:r>
      <w:r w:rsidR="00FC771B">
        <w:rPr>
          <w:rFonts w:eastAsiaTheme="minorEastAsia"/>
          <w:i/>
        </w:rPr>
        <w:t xml:space="preserve">Hint: Follows directly from the definition of L-outer measure and the properties of the </w:t>
      </w:r>
      <w:proofErr w:type="spellStart"/>
      <w:r w:rsidR="00FC771B">
        <w:rPr>
          <w:rFonts w:eastAsiaTheme="minorEastAsia"/>
          <w:i/>
        </w:rPr>
        <w:t>inf</w:t>
      </w:r>
      <w:proofErr w:type="spellEnd"/>
      <w:r w:rsidR="00FC771B">
        <w:rPr>
          <w:rFonts w:eastAsiaTheme="minorEastAsia"/>
          <w:i/>
        </w:rPr>
        <w:br/>
      </w:r>
    </w:p>
    <w:p w14:paraId="77B23D4B" w14:textId="2F8DDDC5" w:rsidR="004116E6" w:rsidRPr="00007D28" w:rsidRDefault="004116E6" w:rsidP="0088540B">
      <w:pPr>
        <w:pStyle w:val="ListParagraph"/>
        <w:numPr>
          <w:ilvl w:val="0"/>
          <w:numId w:val="1"/>
        </w:numPr>
        <w:ind w:left="900" w:hanging="540"/>
      </w:pPr>
      <w:r>
        <w:t xml:space="preserve">Prove that if A is L-measurable then for any  </w:t>
      </w:r>
      <m:oMath>
        <m:r>
          <w:rPr>
            <w:rFonts w:ascii="Cambria Math" w:hAnsi="Cambria Math"/>
          </w:rPr>
          <m:t>ϵ&gt;0</m:t>
        </m:r>
      </m:oMath>
      <w:r>
        <w:rPr>
          <w:rFonts w:eastAsiaTheme="minorEastAsia"/>
        </w:rPr>
        <w:t xml:space="preserve"> there exists a closed set </w:t>
      </w:r>
      <m:oMath>
        <m:r>
          <w:rPr>
            <w:rFonts w:ascii="Cambria Math" w:eastAsiaTheme="minorEastAsia" w:hAnsi="Cambria Math"/>
          </w:rPr>
          <m:t>F</m:t>
        </m:r>
      </m:oMath>
      <w:r>
        <w:rPr>
          <w:rFonts w:eastAsiaTheme="minorEastAsia"/>
        </w:rPr>
        <w:t xml:space="preserve"> such that </w:t>
      </w:r>
      <m:oMath>
        <m:r>
          <w:rPr>
            <w:rFonts w:ascii="Cambria Math" w:eastAsiaTheme="minorEastAsia" w:hAnsi="Cambria Math"/>
          </w:rPr>
          <m:t>F⊂A</m:t>
        </m:r>
      </m:oMath>
      <w:r>
        <w:rPr>
          <w:rFonts w:eastAsiaTheme="minorEastAsia"/>
        </w:rPr>
        <w:t xml:space="preserve"> and </w:t>
      </w: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A-F</m:t>
            </m:r>
          </m:e>
        </m:d>
        <m:r>
          <w:rPr>
            <w:rFonts w:ascii="Cambria Math" w:eastAsiaTheme="minorEastAsia" w:hAnsi="Cambria Math"/>
          </w:rPr>
          <m:t>&lt;ϵ</m:t>
        </m:r>
      </m:oMath>
      <w:r w:rsidR="00FC771B">
        <w:rPr>
          <w:rFonts w:eastAsiaTheme="minorEastAsia"/>
        </w:rPr>
        <w:t xml:space="preserve">. </w:t>
      </w:r>
      <w:r w:rsidR="00FC771B">
        <w:rPr>
          <w:rFonts w:eastAsiaTheme="minorEastAsia"/>
          <w:i/>
        </w:rPr>
        <w:t xml:space="preserve">Hint: A is measurable implies that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c</m:t>
            </m:r>
          </m:sup>
        </m:sSup>
      </m:oMath>
      <w:r w:rsidR="00FC771B">
        <w:rPr>
          <w:rFonts w:eastAsiaTheme="minorEastAsia"/>
          <w:i/>
        </w:rPr>
        <w:t xml:space="preserve"> is measurable. Th</w:t>
      </w:r>
      <w:proofErr w:type="spellStart"/>
      <w:r w:rsidR="0088540B">
        <w:rPr>
          <w:rFonts w:eastAsiaTheme="minorEastAsia"/>
          <w:i/>
        </w:rPr>
        <w:t>en</w:t>
      </w:r>
      <w:proofErr w:type="spellEnd"/>
      <w:r w:rsidR="0088540B">
        <w:rPr>
          <w:rFonts w:eastAsiaTheme="minorEastAsia"/>
          <w:i/>
        </w:rPr>
        <w:t xml:space="preserve"> apply the above property to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c</m:t>
            </m:r>
          </m:sup>
        </m:sSup>
      </m:oMath>
      <w:r w:rsidR="00FC771B" w:rsidRPr="0088540B">
        <w:rPr>
          <w:rFonts w:eastAsiaTheme="minorEastAsia"/>
          <w:i/>
        </w:rPr>
        <w:t>.</w:t>
      </w:r>
      <w:r w:rsidR="0088540B">
        <w:rPr>
          <w:rFonts w:eastAsiaTheme="minorEastAsia"/>
          <w:i/>
        </w:rPr>
        <w:br/>
      </w:r>
    </w:p>
    <w:p w14:paraId="0BE65B4A" w14:textId="041BF112" w:rsidR="004116E6" w:rsidRDefault="004116E6" w:rsidP="004116E6">
      <w:pPr>
        <w:pStyle w:val="ListParagraph"/>
        <w:numPr>
          <w:ilvl w:val="0"/>
          <w:numId w:val="1"/>
        </w:numPr>
        <w:ind w:left="900" w:hanging="540"/>
      </w:pPr>
      <w:r>
        <w:t xml:space="preserve">Prove that given </w:t>
      </w:r>
      <m:oMath>
        <m:r>
          <w:rPr>
            <w:rFonts w:ascii="Cambria Math" w:hAnsi="Cambria Math"/>
          </w:rPr>
          <m:t>ϵ&gt;0</m:t>
        </m:r>
      </m:oMath>
      <w:r>
        <w:t xml:space="preserve"> and A L-measurable, there exists an open set O and closed set F so that </w:t>
      </w:r>
      <m:oMath>
        <m:r>
          <w:rPr>
            <w:rFonts w:ascii="Cambria Math" w:hAnsi="Cambria Math"/>
          </w:rPr>
          <m:t>F⊂A⊂O</m:t>
        </m:r>
      </m:oMath>
      <w:r>
        <w:rPr>
          <w:rFonts w:eastAsiaTheme="minorEastAsia"/>
        </w:rPr>
        <w:t xml:space="preserve"> and </w:t>
      </w: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A-F</m:t>
            </m:r>
          </m:e>
        </m:d>
        <m:r>
          <w:rPr>
            <w:rFonts w:ascii="Cambria Math" w:eastAsiaTheme="minorEastAsia" w:hAnsi="Cambria Math"/>
          </w:rPr>
          <m:t>&lt;ϵ</m:t>
        </m:r>
      </m:oMath>
      <w:r>
        <w:t xml:space="preserve">  and </w:t>
      </w:r>
      <m:oMath>
        <m:r>
          <w:rPr>
            <w:rFonts w:ascii="Cambria Math" w:hAnsi="Cambria Math"/>
          </w:rPr>
          <m:t>m</m:t>
        </m:r>
        <m:d>
          <m:dPr>
            <m:ctrlPr>
              <w:rPr>
                <w:rFonts w:ascii="Cambria Math" w:hAnsi="Cambria Math"/>
                <w:i/>
              </w:rPr>
            </m:ctrlPr>
          </m:dPr>
          <m:e>
            <m:r>
              <w:rPr>
                <w:rFonts w:ascii="Cambria Math" w:hAnsi="Cambria Math"/>
              </w:rPr>
              <m:t>O-F</m:t>
            </m:r>
          </m:e>
        </m:d>
        <m:r>
          <w:rPr>
            <w:rFonts w:ascii="Cambria Math" w:hAnsi="Cambria Math"/>
          </w:rPr>
          <m:t>&lt;ϵ</m:t>
        </m:r>
      </m:oMath>
      <w:r w:rsidR="00176FA7">
        <w:rPr>
          <w:rFonts w:eastAsiaTheme="minorEastAsia"/>
        </w:rPr>
        <w:br/>
      </w:r>
    </w:p>
    <w:p w14:paraId="2E1D080D" w14:textId="272CB73E" w:rsidR="00176FA7" w:rsidRPr="00176FA7" w:rsidRDefault="00176FA7" w:rsidP="00176FA7">
      <w:pPr>
        <w:pStyle w:val="ListParagraph"/>
        <w:numPr>
          <w:ilvl w:val="0"/>
          <w:numId w:val="1"/>
        </w:numPr>
        <w:ind w:left="900" w:hanging="540"/>
        <w:rPr>
          <w:rFonts w:eastAsiaTheme="minorEastAsia"/>
        </w:rPr>
      </w:pPr>
      <w:r>
        <w:rPr>
          <w:rFonts w:eastAsiaTheme="minorEastAsia"/>
        </w:rPr>
        <w:t xml:space="preserve">Prove that the Lebesgue outer measure is not additive. </w:t>
      </w:r>
      <w:r w:rsidRPr="007E7553">
        <w:rPr>
          <w:rFonts w:eastAsiaTheme="minorEastAsia"/>
          <w:i/>
        </w:rPr>
        <w:t>Hint: If for every disjoint sets A and B the Lebesgue measure was additive, then every set would be L-measurable.</w:t>
      </w:r>
      <w:r>
        <w:rPr>
          <w:rFonts w:eastAsiaTheme="minorEastAsia"/>
        </w:rPr>
        <w:t xml:space="preserve"> </w:t>
      </w:r>
      <w:r>
        <w:rPr>
          <w:rFonts w:eastAsiaTheme="minorEastAsia"/>
        </w:rPr>
        <w:br/>
      </w:r>
    </w:p>
    <w:p w14:paraId="12F4FB0B" w14:textId="77777777" w:rsidR="00176FA7" w:rsidRPr="00007D28" w:rsidRDefault="00176FA7" w:rsidP="00176FA7">
      <w:pPr>
        <w:pStyle w:val="ListParagraph"/>
        <w:numPr>
          <w:ilvl w:val="0"/>
          <w:numId w:val="1"/>
        </w:numPr>
        <w:ind w:left="900" w:hanging="540"/>
      </w:pPr>
      <w:r w:rsidRPr="00007D28">
        <w:t>In the propositi</w:t>
      </w:r>
      <w:r>
        <w:t xml:space="preserve">on on monotone sequences of </w:t>
      </w:r>
      <w:r w:rsidRPr="00007D28">
        <w:t>decreasing sets we had to assume that </w:t>
      </w:r>
      <m:oMath>
        <m:r>
          <w:rPr>
            <w:rFonts w:ascii="Cambria Math" w:hAnsi="Cambria Math"/>
          </w:rPr>
          <m:t>m</m:t>
        </m:r>
        <m:d>
          <m:dPr>
            <m:ctrlPr>
              <w:rPr>
                <w:rFonts w:ascii="Cambria Math" w:hAnsi="Cambria Math"/>
                <w:i/>
                <w:iCs/>
              </w:rPr>
            </m:ctrlPr>
          </m:dPr>
          <m:e>
            <m:sSub>
              <m:sSubPr>
                <m:ctrlPr>
                  <w:rPr>
                    <w:rFonts w:ascii="Cambria Math" w:hAnsi="Cambria Math"/>
                    <w:i/>
                  </w:rPr>
                </m:ctrlPr>
              </m:sSubPr>
              <m:e>
                <m:r>
                  <m:rPr>
                    <m:sty m:val="bi"/>
                  </m:rPr>
                  <w:rPr>
                    <w:rFonts w:ascii="Cambria Math" w:hAnsi="Cambria Math"/>
                  </w:rPr>
                  <m:t>A</m:t>
                </m:r>
                <m:ctrlPr>
                  <w:rPr>
                    <w:rFonts w:ascii="Cambria Math" w:hAnsi="Cambria Math"/>
                    <w:i/>
                    <w:iCs/>
                  </w:rPr>
                </m:ctrlPr>
              </m:e>
              <m:sub>
                <m:r>
                  <w:rPr>
                    <w:rFonts w:ascii="Cambria Math" w:hAnsi="Cambria Math"/>
                  </w:rPr>
                  <m:t>1</m:t>
                </m:r>
              </m:sub>
            </m:sSub>
          </m:e>
        </m:d>
      </m:oMath>
      <w:r w:rsidRPr="00007D28">
        <w:t> was finite. Show that w</w:t>
      </w:r>
      <w:proofErr w:type="spellStart"/>
      <w:r w:rsidRPr="00007D28">
        <w:t>ithout</w:t>
      </w:r>
      <w:proofErr w:type="spellEnd"/>
      <w:r w:rsidRPr="00007D28">
        <w:t xml:space="preserve"> this assumption the statement in th</w:t>
      </w:r>
      <w:r>
        <w:t xml:space="preserve">at </w:t>
      </w:r>
      <w:r w:rsidRPr="00007D28">
        <w:t>proposition is false.</w:t>
      </w:r>
    </w:p>
    <w:p w14:paraId="3EFBFDF4" w14:textId="77777777" w:rsidR="00176FA7" w:rsidRPr="007358AF" w:rsidRDefault="00176FA7" w:rsidP="00176FA7">
      <w:pPr>
        <w:pStyle w:val="ListParagraph"/>
        <w:ind w:left="900"/>
      </w:pPr>
    </w:p>
    <w:p w14:paraId="1F48CEDF" w14:textId="797E7F24" w:rsidR="004116E6" w:rsidRDefault="00176FA7" w:rsidP="00176FA7">
      <w:pPr>
        <w:ind w:left="360"/>
      </w:pPr>
      <w:r>
        <w:t xml:space="preserve">BONUS: </w:t>
      </w:r>
      <w:r w:rsidR="004116E6">
        <w:t xml:space="preserve">Suppose m is Lebesgue measure. Define x + A = {x + </w:t>
      </w:r>
      <w:proofErr w:type="gramStart"/>
      <w:r w:rsidR="004116E6">
        <w:t>y :</w:t>
      </w:r>
      <w:proofErr w:type="gramEnd"/>
      <w:r w:rsidR="004116E6">
        <w:t xml:space="preserve"> y </w:t>
      </w:r>
      <w:r w:rsidR="004116E6" w:rsidRPr="00176FA7">
        <w:rPr>
          <w:rFonts w:ascii="Cambria Math" w:hAnsi="Cambria Math" w:cs="Cambria Math"/>
        </w:rPr>
        <w:t>∈</w:t>
      </w:r>
      <w:r w:rsidR="004116E6">
        <w:t xml:space="preserve"> A} and </w:t>
      </w:r>
      <w:proofErr w:type="spellStart"/>
      <w:r w:rsidR="004116E6">
        <w:t>cA</w:t>
      </w:r>
      <w:proofErr w:type="spellEnd"/>
      <w:r w:rsidR="004116E6">
        <w:t xml:space="preserve"> = {cy : y </w:t>
      </w:r>
      <w:r w:rsidR="004116E6" w:rsidRPr="00176FA7">
        <w:rPr>
          <w:rFonts w:ascii="Cambria Math" w:hAnsi="Cambria Math" w:cs="Cambria Math"/>
        </w:rPr>
        <w:t>∈</w:t>
      </w:r>
      <w:r w:rsidR="004116E6">
        <w:t xml:space="preserve"> A} for x, c </w:t>
      </w:r>
      <w:r w:rsidR="004116E6" w:rsidRPr="00176FA7">
        <w:rPr>
          <w:rFonts w:ascii="Cambria Math" w:hAnsi="Cambria Math" w:cs="Cambria Math"/>
        </w:rPr>
        <w:t>∈</w:t>
      </w:r>
      <w:r w:rsidR="004116E6">
        <w:t xml:space="preserve"> R. Show that, if A is a Lebesgue measurable set, then m(x + A) = m(A) and m(</w:t>
      </w:r>
      <w:proofErr w:type="spellStart"/>
      <w:r w:rsidR="004116E6">
        <w:t>cA</w:t>
      </w:r>
      <w:proofErr w:type="spellEnd"/>
      <w:r w:rsidR="004116E6">
        <w:t>) = |</w:t>
      </w:r>
      <w:proofErr w:type="spellStart"/>
      <w:r w:rsidR="004116E6">
        <w:t>c|m</w:t>
      </w:r>
      <w:proofErr w:type="spellEnd"/>
      <w:r w:rsidR="004116E6">
        <w:t>(A).</w:t>
      </w:r>
    </w:p>
    <w:p w14:paraId="04E08793" w14:textId="44B66AEC" w:rsidR="00176FA7" w:rsidRDefault="00176FA7" w:rsidP="00176FA7">
      <w:pPr>
        <w:ind w:left="360"/>
      </w:pPr>
      <w:r>
        <w:t>PROJECT: Prove that there exists a subset of the reals that is not Lebesgue measurable.</w:t>
      </w:r>
    </w:p>
    <w:sectPr w:rsidR="00176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23EE4"/>
    <w:multiLevelType w:val="hybridMultilevel"/>
    <w:tmpl w:val="6AC0D4AC"/>
    <w:lvl w:ilvl="0" w:tplc="BDA27C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E6"/>
    <w:rsid w:val="00176FA7"/>
    <w:rsid w:val="00186D8D"/>
    <w:rsid w:val="001A0527"/>
    <w:rsid w:val="00347967"/>
    <w:rsid w:val="004116E6"/>
    <w:rsid w:val="00487480"/>
    <w:rsid w:val="005A4F48"/>
    <w:rsid w:val="00700070"/>
    <w:rsid w:val="0088540B"/>
    <w:rsid w:val="008F74F3"/>
    <w:rsid w:val="00994916"/>
    <w:rsid w:val="009B58FB"/>
    <w:rsid w:val="00BB0E7B"/>
    <w:rsid w:val="00C1193E"/>
    <w:rsid w:val="00D20ECD"/>
    <w:rsid w:val="00DF6149"/>
    <w:rsid w:val="00FC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2A37"/>
  <w15:chartTrackingRefBased/>
  <w15:docId w15:val="{199961C9-833B-4A2A-9C81-54CA91A8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6E6"/>
    <w:pPr>
      <w:ind w:left="720"/>
      <w:contextualSpacing/>
    </w:pPr>
  </w:style>
  <w:style w:type="paragraph" w:styleId="NormalWeb">
    <w:name w:val="Normal (Web)"/>
    <w:basedOn w:val="Normal"/>
    <w:uiPriority w:val="99"/>
    <w:unhideWhenUsed/>
    <w:rsid w:val="004116E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949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2</cp:revision>
  <dcterms:created xsi:type="dcterms:W3CDTF">2017-03-01T18:03:00Z</dcterms:created>
  <dcterms:modified xsi:type="dcterms:W3CDTF">2017-03-01T18:03:00Z</dcterms:modified>
</cp:coreProperties>
</file>