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7E41F" w14:textId="77777777" w:rsidR="003344C1" w:rsidRPr="00B2566C" w:rsidRDefault="003344C1" w:rsidP="003344C1">
      <w:pPr>
        <w:jc w:val="center"/>
        <w:rPr>
          <w:b/>
          <w:sz w:val="28"/>
          <w:szCs w:val="28"/>
        </w:rPr>
      </w:pPr>
      <w:bookmarkStart w:id="0" w:name="_GoBack"/>
      <w:r w:rsidRPr="00B2566C">
        <w:rPr>
          <w:b/>
          <w:sz w:val="28"/>
          <w:szCs w:val="28"/>
        </w:rPr>
        <w:t>Integration Worksheet</w:t>
      </w:r>
    </w:p>
    <w:p w14:paraId="59B767B4" w14:textId="77777777" w:rsidR="003344C1" w:rsidRPr="003344C1" w:rsidRDefault="003344C1" w:rsidP="003344C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0"/>
        </w:rPr>
      </w:pPr>
      <w:r w:rsidRPr="00C2480A">
        <w:rPr>
          <w:position w:val="-30"/>
          <w:sz w:val="20"/>
          <w:szCs w:val="20"/>
        </w:rPr>
        <w:object w:dxaOrig="24000" w:dyaOrig="16800" w14:anchorId="2E6552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5.3pt" o:ole="">
            <v:imagedata r:id="rId5" o:title=""/>
          </v:shape>
          <o:OLEObject Type="Embed" ProgID="Equation.3" ShapeID="_x0000_i1025" DrawAspect="Content" ObjectID="_1519721931" r:id="rId6"/>
        </w:object>
      </w:r>
    </w:p>
    <w:p w14:paraId="04DB10DF" w14:textId="77777777" w:rsidR="00461DCD" w:rsidRDefault="00461DCD" w:rsidP="003344C1">
      <w:pPr>
        <w:spacing w:after="0" w:line="240" w:lineRule="auto"/>
        <w:ind w:left="360"/>
        <w:rPr>
          <w:sz w:val="20"/>
          <w:szCs w:val="20"/>
        </w:rPr>
      </w:pPr>
    </w:p>
    <w:p w14:paraId="6C125AB3" w14:textId="77777777" w:rsidR="003344C1" w:rsidRDefault="003344C1" w:rsidP="003344C1">
      <w:pPr>
        <w:spacing w:after="0" w:line="240" w:lineRule="auto"/>
        <w:ind w:left="360"/>
        <w:rPr>
          <w:rFonts w:eastAsiaTheme="minorEastAsia"/>
          <w:sz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Then convert to an integral </w:t>
      </w:r>
      <m:oMath>
        <m:nary>
          <m:naryPr>
            <m:chr m:val="∬"/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/>
          <m:sup/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0"/>
          </w:rPr>
          <m:t>dy dx</m:t>
        </m:r>
      </m:oMath>
      <w:r>
        <w:rPr>
          <w:rFonts w:eastAsiaTheme="minorEastAsia"/>
          <w:sz w:val="20"/>
        </w:rPr>
        <w:t xml:space="preserve"> and evaluate</w:t>
      </w:r>
      <w:r>
        <w:rPr>
          <w:rFonts w:eastAsiaTheme="minorEastAsia"/>
          <w:sz w:val="20"/>
        </w:rPr>
        <w:br/>
      </w:r>
    </w:p>
    <w:p w14:paraId="172E7DF7" w14:textId="77777777" w:rsidR="003344C1" w:rsidRDefault="003344C1" w:rsidP="003344C1">
      <w:pPr>
        <w:spacing w:after="0" w:line="240" w:lineRule="auto"/>
        <w:ind w:left="360"/>
        <w:rPr>
          <w:rFonts w:eastAsiaTheme="minorEastAsia"/>
          <w:sz w:val="20"/>
        </w:rPr>
      </w:pPr>
    </w:p>
    <w:p w14:paraId="2518FEB7" w14:textId="77777777" w:rsidR="00461DCD" w:rsidRDefault="00461DCD" w:rsidP="003344C1">
      <w:pPr>
        <w:spacing w:after="0" w:line="240" w:lineRule="auto"/>
        <w:ind w:left="360"/>
        <w:rPr>
          <w:rFonts w:eastAsiaTheme="minorEastAsia"/>
          <w:sz w:val="20"/>
        </w:rPr>
      </w:pPr>
    </w:p>
    <w:p w14:paraId="6DA326CC" w14:textId="77777777" w:rsidR="003344C1" w:rsidRDefault="003344C1" w:rsidP="003344C1">
      <w:pPr>
        <w:spacing w:after="0" w:line="240" w:lineRule="auto"/>
        <w:ind w:left="360"/>
        <w:rPr>
          <w:sz w:val="20"/>
        </w:rPr>
      </w:pPr>
      <w:r>
        <w:rPr>
          <w:rFonts w:eastAsiaTheme="minorEastAsia"/>
          <w:sz w:val="20"/>
        </w:rPr>
        <w:br/>
      </w:r>
    </w:p>
    <w:p w14:paraId="2714578C" w14:textId="76E2BC86" w:rsidR="003344C1" w:rsidRDefault="00BE1F45" w:rsidP="003344C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0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0</m:t>
            </m:r>
          </m:sub>
          <m:sup>
            <m:r>
              <w:rPr>
                <w:rFonts w:ascii="Cambria Math" w:hAnsi="Cambria Math"/>
                <w:sz w:val="20"/>
              </w:rPr>
              <m:t>1</m:t>
            </m:r>
          </m:sup>
          <m:e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20"/>
                  </w:rPr>
                </m:ctrlPr>
              </m:naryPr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</m:sub>
              <m:sup>
                <m:r>
                  <w:rPr>
                    <w:rFonts w:ascii="Cambria Math" w:hAnsi="Cambria Math"/>
                    <w:sz w:val="20"/>
                  </w:rPr>
                  <m:t>x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+2y</m:t>
                </m:r>
              </m:e>
            </m:nary>
          </m:e>
        </m:nary>
        <m:r>
          <w:rPr>
            <w:rFonts w:ascii="Cambria Math" w:hAnsi="Cambria Math"/>
            <w:sz w:val="20"/>
          </w:rPr>
          <m:t>dy dx</m:t>
        </m:r>
      </m:oMath>
      <w:r w:rsidR="003344C1">
        <w:rPr>
          <w:sz w:val="20"/>
        </w:rPr>
        <w:br/>
      </w:r>
    </w:p>
    <w:p w14:paraId="39B921A1" w14:textId="77777777" w:rsidR="00461DCD" w:rsidRPr="003344C1" w:rsidRDefault="00461DCD" w:rsidP="00461DCD">
      <w:pPr>
        <w:spacing w:after="0" w:line="240" w:lineRule="auto"/>
        <w:ind w:left="360"/>
        <w:rPr>
          <w:sz w:val="20"/>
        </w:rPr>
      </w:pPr>
    </w:p>
    <w:p w14:paraId="526F5E04" w14:textId="77777777" w:rsidR="003344C1" w:rsidRDefault="003344C1" w:rsidP="003344C1">
      <w:pPr>
        <w:spacing w:after="0" w:line="240" w:lineRule="auto"/>
        <w:ind w:left="360"/>
        <w:rPr>
          <w:rFonts w:eastAsiaTheme="minorEastAsia"/>
          <w:sz w:val="20"/>
        </w:rPr>
      </w:pPr>
      <w:r>
        <w:rPr>
          <w:sz w:val="20"/>
          <w:szCs w:val="20"/>
        </w:rPr>
        <w:br/>
        <w:t xml:space="preserve">Then convert to an integral </w:t>
      </w:r>
      <m:oMath>
        <m:nary>
          <m:naryPr>
            <m:chr m:val="∬"/>
            <m:limLoc m:val="subSu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+2y</m:t>
            </m:r>
          </m:e>
        </m:nary>
        <m:r>
          <w:rPr>
            <w:rFonts w:ascii="Cambria Math" w:hAnsi="Cambria Math"/>
            <w:sz w:val="20"/>
          </w:rPr>
          <m:t>dx dy</m:t>
        </m:r>
      </m:oMath>
      <w:r>
        <w:rPr>
          <w:rFonts w:eastAsiaTheme="minorEastAsia"/>
          <w:sz w:val="20"/>
        </w:rPr>
        <w:t xml:space="preserve"> and evaluate</w:t>
      </w:r>
      <w:r>
        <w:rPr>
          <w:rFonts w:eastAsiaTheme="minorEastAsia"/>
          <w:sz w:val="20"/>
        </w:rPr>
        <w:br/>
      </w:r>
    </w:p>
    <w:p w14:paraId="15769639" w14:textId="77777777" w:rsidR="003344C1" w:rsidRDefault="003344C1" w:rsidP="003344C1">
      <w:pPr>
        <w:spacing w:after="0" w:line="240" w:lineRule="auto"/>
        <w:ind w:left="360"/>
        <w:rPr>
          <w:rFonts w:eastAsiaTheme="minorEastAsia"/>
          <w:sz w:val="20"/>
        </w:rPr>
      </w:pPr>
    </w:p>
    <w:p w14:paraId="1F7EE4BC" w14:textId="77777777" w:rsidR="00461DCD" w:rsidRDefault="00461DCD" w:rsidP="003344C1">
      <w:pPr>
        <w:spacing w:after="0" w:line="240" w:lineRule="auto"/>
        <w:ind w:left="360"/>
        <w:rPr>
          <w:rFonts w:eastAsiaTheme="minorEastAsia"/>
          <w:sz w:val="20"/>
        </w:rPr>
      </w:pPr>
    </w:p>
    <w:p w14:paraId="016DC939" w14:textId="77777777" w:rsidR="003344C1" w:rsidRPr="006547C9" w:rsidRDefault="003344C1" w:rsidP="003344C1">
      <w:pPr>
        <w:spacing w:after="0" w:line="240" w:lineRule="auto"/>
        <w:ind w:left="360"/>
        <w:rPr>
          <w:sz w:val="20"/>
        </w:rPr>
      </w:pPr>
      <w:r>
        <w:rPr>
          <w:rFonts w:eastAsiaTheme="minorEastAsia"/>
          <w:sz w:val="20"/>
        </w:rPr>
        <w:br/>
      </w:r>
    </w:p>
    <w:p w14:paraId="6BCD523E" w14:textId="77777777" w:rsidR="003344C1" w:rsidRDefault="003344C1" w:rsidP="003344C1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0"/>
        </w:rPr>
      </w:pPr>
      <w:r w:rsidRPr="000929F5">
        <w:rPr>
          <w:position w:val="-30"/>
        </w:rPr>
        <w:object w:dxaOrig="24960" w:dyaOrig="8400" w14:anchorId="52C1882B">
          <v:shape id="_x0000_i1026" type="#_x0000_t75" style="width:103.7pt;height:34.95pt" o:ole="">
            <v:imagedata r:id="rId7" o:title=""/>
          </v:shape>
          <o:OLEObject Type="Embed" ProgID="Equation.3" ShapeID="_x0000_i1026" DrawAspect="Content" ObjectID="_1519721932" r:id="rId8"/>
        </w:object>
      </w:r>
      <w:r w:rsidRPr="00562FBD">
        <w:rPr>
          <w:sz w:val="20"/>
        </w:rPr>
        <w:br/>
      </w:r>
      <w:r w:rsidRPr="00562FBD">
        <w:rPr>
          <w:sz w:val="20"/>
        </w:rPr>
        <w:br/>
      </w:r>
    </w:p>
    <w:p w14:paraId="3ED8F9C1" w14:textId="77777777" w:rsidR="003344C1" w:rsidRPr="00562FBD" w:rsidRDefault="003344C1" w:rsidP="003344C1">
      <w:pPr>
        <w:pStyle w:val="ListParagraph"/>
        <w:spacing w:after="0" w:line="240" w:lineRule="auto"/>
        <w:ind w:left="360"/>
        <w:rPr>
          <w:sz w:val="20"/>
        </w:rPr>
      </w:pPr>
      <w:r w:rsidRPr="00562FBD">
        <w:rPr>
          <w:sz w:val="20"/>
        </w:rPr>
        <w:br/>
        <w:t>In how many different ways could you evaluate this integral?</w:t>
      </w:r>
      <w:r>
        <w:rPr>
          <w:sz w:val="20"/>
        </w:rPr>
        <w:t xml:space="preserve"> C</w:t>
      </w:r>
      <w:r w:rsidRPr="00562FBD">
        <w:rPr>
          <w:sz w:val="20"/>
        </w:rPr>
        <w:t>hoose one of the</w:t>
      </w:r>
      <w:r>
        <w:rPr>
          <w:sz w:val="20"/>
        </w:rPr>
        <w:t>m and do it</w:t>
      </w:r>
      <w:r w:rsidRPr="00562FBD">
        <w:rPr>
          <w:sz w:val="20"/>
        </w:rPr>
        <w:br/>
      </w:r>
    </w:p>
    <w:p w14:paraId="24F22F6A" w14:textId="77777777" w:rsidR="003344C1" w:rsidRDefault="003344C1" w:rsidP="003344C1">
      <w:pPr>
        <w:pStyle w:val="ListParagraph"/>
        <w:spacing w:after="0" w:line="240" w:lineRule="auto"/>
        <w:ind w:left="360"/>
        <w:rPr>
          <w:sz w:val="20"/>
        </w:rPr>
      </w:pPr>
    </w:p>
    <w:p w14:paraId="7A11C83A" w14:textId="77777777" w:rsidR="003344C1" w:rsidRDefault="003344C1" w:rsidP="003344C1">
      <w:pPr>
        <w:pStyle w:val="ListParagraph"/>
        <w:spacing w:after="0" w:line="240" w:lineRule="auto"/>
        <w:ind w:left="360"/>
        <w:rPr>
          <w:sz w:val="20"/>
        </w:rPr>
      </w:pPr>
    </w:p>
    <w:p w14:paraId="173B474B" w14:textId="77777777" w:rsidR="003344C1" w:rsidRPr="00562FBD" w:rsidRDefault="003344C1" w:rsidP="003344C1">
      <w:pPr>
        <w:pStyle w:val="ListParagraph"/>
        <w:spacing w:after="0" w:line="240" w:lineRule="auto"/>
        <w:ind w:left="360"/>
        <w:rPr>
          <w:sz w:val="20"/>
        </w:rPr>
      </w:pPr>
    </w:p>
    <w:p w14:paraId="582AC337" w14:textId="3C6603DF" w:rsidR="003344C1" w:rsidRDefault="003344C1" w:rsidP="003344C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0"/>
        </w:rPr>
      </w:pPr>
      <w:r>
        <w:rPr>
          <w:sz w:val="20"/>
        </w:rPr>
        <w:t xml:space="preserve">Find the </w:t>
      </w:r>
      <w:r w:rsidRPr="00A13F3E">
        <w:rPr>
          <w:sz w:val="20"/>
        </w:rPr>
        <w:t xml:space="preserve">volume of the solid bounded by </w:t>
      </w:r>
      <w:r w:rsidRPr="000929F5">
        <w:rPr>
          <w:position w:val="-10"/>
          <w:sz w:val="20"/>
        </w:rPr>
        <w:object w:dxaOrig="28800" w:dyaOrig="8160" w14:anchorId="6591C212">
          <v:shape id="_x0000_i1027" type="#_x0000_t75" style="width:60.6pt;height:17.45pt" o:ole="">
            <v:imagedata r:id="rId9" o:title=""/>
          </v:shape>
          <o:OLEObject Type="Embed" ProgID="Equation.3" ShapeID="_x0000_i1027" DrawAspect="Content" ObjectID="_1519721933" r:id="rId10"/>
        </w:object>
      </w:r>
      <w:r w:rsidRPr="00A13F3E">
        <w:rPr>
          <w:sz w:val="20"/>
        </w:rPr>
        <w:t xml:space="preserve">, </w:t>
      </w:r>
      <w:r w:rsidRPr="000929F5">
        <w:rPr>
          <w:position w:val="-6"/>
          <w:sz w:val="20"/>
        </w:rPr>
        <w:object w:dxaOrig="11040" w:dyaOrig="5760" w14:anchorId="23CF1BF6">
          <v:shape id="_x0000_i1028" type="#_x0000_t75" style="width:23.15pt;height:12.85pt" o:ole="">
            <v:imagedata r:id="rId11" o:title=""/>
          </v:shape>
          <o:OLEObject Type="Embed" ProgID="Equation.3" ShapeID="_x0000_i1028" DrawAspect="Content" ObjectID="_1519721934" r:id="rId12"/>
        </w:object>
      </w:r>
      <w:r w:rsidRPr="00A13F3E">
        <w:rPr>
          <w:sz w:val="20"/>
        </w:rPr>
        <w:t xml:space="preserve">, </w:t>
      </w:r>
      <w:r w:rsidRPr="000929F5">
        <w:rPr>
          <w:position w:val="-10"/>
          <w:sz w:val="20"/>
        </w:rPr>
        <w:object w:dxaOrig="11520" w:dyaOrig="6720" w14:anchorId="5B7063AA">
          <v:shape id="_x0000_i1029" type="#_x0000_t75" style="width:24.25pt;height:14.25pt" o:ole="">
            <v:imagedata r:id="rId13" o:title=""/>
          </v:shape>
          <o:OLEObject Type="Embed" ProgID="Equation.3" ShapeID="_x0000_i1029" DrawAspect="Content" ObjectID="_1519721935" r:id="rId14"/>
        </w:object>
      </w:r>
      <w:r w:rsidRPr="00A13F3E">
        <w:rPr>
          <w:sz w:val="20"/>
        </w:rPr>
        <w:t>,</w:t>
      </w:r>
      <w:r w:rsidRPr="000929F5">
        <w:rPr>
          <w:position w:val="-6"/>
          <w:sz w:val="20"/>
        </w:rPr>
        <w:object w:dxaOrig="11520" w:dyaOrig="5760" w14:anchorId="01AC4C8D">
          <v:shape id="_x0000_i1030" type="#_x0000_t75" style="width:24.25pt;height:12.85pt" o:ole="">
            <v:imagedata r:id="rId15" o:title=""/>
          </v:shape>
          <o:OLEObject Type="Embed" ProgID="Equation.3" ShapeID="_x0000_i1030" DrawAspect="Content" ObjectID="_1519721936" r:id="rId16"/>
        </w:object>
      </w:r>
      <w:r w:rsidRPr="00A13F3E">
        <w:rPr>
          <w:sz w:val="20"/>
        </w:rPr>
        <w:t xml:space="preserve">, and </w:t>
      </w:r>
      <w:r w:rsidRPr="000929F5">
        <w:rPr>
          <w:position w:val="-6"/>
          <w:sz w:val="20"/>
        </w:rPr>
        <w:object w:dxaOrig="11520" w:dyaOrig="5760" w14:anchorId="4A015DE4">
          <v:shape id="_x0000_i1031" type="#_x0000_t75" style="width:24.25pt;height:12.85pt" o:ole="">
            <v:imagedata r:id="rId17" o:title=""/>
          </v:shape>
          <o:OLEObject Type="Embed" ProgID="Equation.3" ShapeID="_x0000_i1031" DrawAspect="Content" ObjectID="_1519721937" r:id="rId18"/>
        </w:object>
      </w:r>
      <w:r w:rsidR="007317A0">
        <w:rPr>
          <w:sz w:val="20"/>
        </w:rPr>
        <w:t xml:space="preserve"> </w:t>
      </w:r>
    </w:p>
    <w:p w14:paraId="7B8FECF1" w14:textId="77777777" w:rsidR="003344C1" w:rsidRDefault="003344C1" w:rsidP="003344C1">
      <w:pPr>
        <w:pStyle w:val="ListParagraph"/>
        <w:ind w:left="360"/>
        <w:rPr>
          <w:sz w:val="20"/>
        </w:rPr>
      </w:pPr>
    </w:p>
    <w:p w14:paraId="5B81E331" w14:textId="77777777" w:rsidR="003344C1" w:rsidRDefault="003344C1" w:rsidP="003344C1">
      <w:pPr>
        <w:pStyle w:val="ListParagraph"/>
        <w:ind w:left="360"/>
        <w:rPr>
          <w:sz w:val="20"/>
        </w:rPr>
      </w:pPr>
    </w:p>
    <w:p w14:paraId="20F5C291" w14:textId="77777777" w:rsidR="003344C1" w:rsidRDefault="003344C1" w:rsidP="003344C1">
      <w:pPr>
        <w:pStyle w:val="ListParagraph"/>
        <w:ind w:left="360"/>
        <w:rPr>
          <w:sz w:val="20"/>
        </w:rPr>
      </w:pPr>
    </w:p>
    <w:p w14:paraId="0F360082" w14:textId="77777777" w:rsidR="003344C1" w:rsidRDefault="003344C1" w:rsidP="003344C1">
      <w:pPr>
        <w:spacing w:after="0" w:line="240" w:lineRule="auto"/>
        <w:ind w:left="360"/>
        <w:rPr>
          <w:sz w:val="20"/>
        </w:rPr>
      </w:pPr>
    </w:p>
    <w:p w14:paraId="25BE27D0" w14:textId="77777777" w:rsidR="003344C1" w:rsidRDefault="003344C1" w:rsidP="003344C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0"/>
        </w:rPr>
      </w:pPr>
      <w:r>
        <w:rPr>
          <w:sz w:val="20"/>
        </w:rPr>
        <w:t xml:space="preserve">Find the </w:t>
      </w:r>
      <w:r w:rsidRPr="00A13F3E">
        <w:rPr>
          <w:sz w:val="20"/>
        </w:rPr>
        <w:t xml:space="preserve">volume of the solid bounded by </w:t>
      </w:r>
      <w:r w:rsidRPr="000929F5">
        <w:rPr>
          <w:position w:val="-6"/>
          <w:sz w:val="20"/>
        </w:rPr>
        <w:object w:dxaOrig="16800" w:dyaOrig="8160" w14:anchorId="317BD52A">
          <v:shape id="_x0000_i1032" type="#_x0000_t75" style="width:35.3pt;height:17.45pt" o:ole="">
            <v:imagedata r:id="rId19" o:title=""/>
          </v:shape>
          <o:OLEObject Type="Embed" ProgID="Equation.3" ShapeID="_x0000_i1032" DrawAspect="Content" ObjectID="_1519721938" r:id="rId20"/>
        </w:object>
      </w:r>
      <w:r w:rsidRPr="00A13F3E">
        <w:rPr>
          <w:sz w:val="20"/>
        </w:rPr>
        <w:t xml:space="preserve"> and the planes </w:t>
      </w:r>
      <w:r w:rsidRPr="000929F5">
        <w:rPr>
          <w:position w:val="-10"/>
          <w:sz w:val="20"/>
        </w:rPr>
        <w:object w:dxaOrig="11520" w:dyaOrig="6720" w14:anchorId="76AD74DC">
          <v:shape id="_x0000_i1033" type="#_x0000_t75" style="width:24.25pt;height:14.25pt" o:ole="">
            <v:imagedata r:id="rId21" o:title=""/>
          </v:shape>
          <o:OLEObject Type="Embed" ProgID="Equation.3" ShapeID="_x0000_i1033" DrawAspect="Content" ObjectID="_1519721939" r:id="rId22"/>
        </w:object>
      </w:r>
      <w:r w:rsidRPr="00A13F3E">
        <w:rPr>
          <w:sz w:val="20"/>
        </w:rPr>
        <w:t xml:space="preserve">, </w:t>
      </w:r>
      <w:r w:rsidRPr="000929F5">
        <w:rPr>
          <w:position w:val="-10"/>
          <w:sz w:val="20"/>
        </w:rPr>
        <w:object w:dxaOrig="12000" w:dyaOrig="5760" w14:anchorId="77691C7F">
          <v:shape id="_x0000_i1034" type="#_x0000_t75" style="width:25.3pt;height:12.85pt" o:ole="">
            <v:imagedata r:id="rId23" o:title=""/>
          </v:shape>
          <o:OLEObject Type="Embed" ProgID="Equation.3" ShapeID="_x0000_i1034" DrawAspect="Content" ObjectID="_1519721940" r:id="rId24"/>
        </w:object>
      </w:r>
      <w:r w:rsidRPr="00A13F3E">
        <w:rPr>
          <w:sz w:val="20"/>
        </w:rPr>
        <w:t xml:space="preserve">, and </w:t>
      </w:r>
      <w:r w:rsidRPr="000929F5">
        <w:rPr>
          <w:position w:val="-6"/>
          <w:sz w:val="20"/>
        </w:rPr>
        <w:object w:dxaOrig="10560" w:dyaOrig="5760" w14:anchorId="167728A7">
          <v:shape id="_x0000_i1035" type="#_x0000_t75" style="width:21.75pt;height:12.85pt" o:ole="">
            <v:imagedata r:id="rId25" o:title=""/>
          </v:shape>
          <o:OLEObject Type="Embed" ProgID="Equation.3" ShapeID="_x0000_i1035" DrawAspect="Content" ObjectID="_1519721941" r:id="rId26"/>
        </w:object>
      </w:r>
    </w:p>
    <w:p w14:paraId="0B0A0CF7" w14:textId="77777777" w:rsidR="003344C1" w:rsidRDefault="003344C1" w:rsidP="003344C1">
      <w:pPr>
        <w:spacing w:after="0" w:line="240" w:lineRule="auto"/>
        <w:ind w:left="360"/>
        <w:rPr>
          <w:sz w:val="20"/>
        </w:rPr>
      </w:pPr>
    </w:p>
    <w:p w14:paraId="1BA00E43" w14:textId="77777777" w:rsidR="003344C1" w:rsidRDefault="003344C1" w:rsidP="003344C1">
      <w:pPr>
        <w:spacing w:after="0" w:line="240" w:lineRule="auto"/>
        <w:ind w:left="360"/>
        <w:rPr>
          <w:sz w:val="20"/>
        </w:rPr>
      </w:pPr>
    </w:p>
    <w:p w14:paraId="664FF276" w14:textId="77777777" w:rsidR="003344C1" w:rsidRDefault="003344C1" w:rsidP="003344C1">
      <w:pPr>
        <w:spacing w:after="0" w:line="240" w:lineRule="auto"/>
        <w:ind w:left="360"/>
        <w:rPr>
          <w:sz w:val="20"/>
        </w:rPr>
      </w:pPr>
    </w:p>
    <w:p w14:paraId="241575B5" w14:textId="77777777" w:rsidR="003344C1" w:rsidRDefault="003344C1" w:rsidP="003344C1">
      <w:pPr>
        <w:spacing w:after="0" w:line="240" w:lineRule="auto"/>
        <w:ind w:left="360"/>
        <w:rPr>
          <w:sz w:val="20"/>
        </w:rPr>
      </w:pPr>
    </w:p>
    <w:p w14:paraId="422CCC6A" w14:textId="77777777" w:rsidR="007317A0" w:rsidRDefault="007317A0" w:rsidP="003344C1">
      <w:pPr>
        <w:spacing w:after="0" w:line="240" w:lineRule="auto"/>
        <w:ind w:left="360"/>
        <w:rPr>
          <w:sz w:val="20"/>
        </w:rPr>
      </w:pPr>
    </w:p>
    <w:p w14:paraId="66515640" w14:textId="77777777" w:rsidR="003344C1" w:rsidRDefault="003344C1" w:rsidP="003344C1">
      <w:pPr>
        <w:spacing w:after="0" w:line="240" w:lineRule="auto"/>
        <w:ind w:left="360"/>
        <w:rPr>
          <w:sz w:val="20"/>
        </w:rPr>
      </w:pPr>
    </w:p>
    <w:p w14:paraId="5966C99D" w14:textId="04D73109" w:rsidR="003344C1" w:rsidRDefault="00BE1F45" w:rsidP="003344C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0"/>
        </w:rPr>
      </w:pPr>
      <w:r>
        <w:rPr>
          <w:b/>
          <w:sz w:val="20"/>
        </w:rPr>
        <w:t xml:space="preserve">(HW) </w:t>
      </w:r>
      <w:r w:rsidR="003344C1" w:rsidRPr="000929F5">
        <w:rPr>
          <w:position w:val="-30"/>
          <w:sz w:val="20"/>
        </w:rPr>
        <w:object w:dxaOrig="22080" w:dyaOrig="15360" w14:anchorId="745F5386">
          <v:shape id="_x0000_i1036" type="#_x0000_t75" style="width:46.35pt;height:31.35pt" o:ole="">
            <v:imagedata r:id="rId27" o:title=""/>
          </v:shape>
          <o:OLEObject Type="Embed" ProgID="Equation.3" ShapeID="_x0000_i1036" DrawAspect="Content" ObjectID="_1519721942" r:id="rId28"/>
        </w:object>
      </w:r>
      <w:r w:rsidR="003344C1" w:rsidRPr="00A13F3E">
        <w:rPr>
          <w:sz w:val="20"/>
        </w:rPr>
        <w:t xml:space="preserve"> where R is a triangle bounded by </w:t>
      </w:r>
      <w:r w:rsidR="003344C1" w:rsidRPr="000929F5">
        <w:rPr>
          <w:position w:val="-10"/>
          <w:sz w:val="20"/>
        </w:rPr>
        <w:object w:dxaOrig="12000" w:dyaOrig="5760" w14:anchorId="0814391D">
          <v:shape id="_x0000_i1037" type="#_x0000_t75" style="width:25.3pt;height:12.85pt" o:ole="">
            <v:imagedata r:id="rId29" o:title=""/>
          </v:shape>
          <o:OLEObject Type="Embed" ProgID="Equation.3" ShapeID="_x0000_i1037" DrawAspect="Content" ObjectID="_1519721943" r:id="rId30"/>
        </w:object>
      </w:r>
      <w:r w:rsidR="003344C1" w:rsidRPr="00A13F3E">
        <w:rPr>
          <w:sz w:val="20"/>
        </w:rPr>
        <w:t xml:space="preserve">, </w:t>
      </w:r>
      <w:r w:rsidR="003344C1" w:rsidRPr="000929F5">
        <w:rPr>
          <w:position w:val="-10"/>
          <w:sz w:val="20"/>
        </w:rPr>
        <w:object w:dxaOrig="14880" w:dyaOrig="6720" w14:anchorId="0ADFC3B6">
          <v:shape id="_x0000_i1038" type="#_x0000_t75" style="width:30.65pt;height:14.25pt" o:ole="">
            <v:imagedata r:id="rId31" o:title=""/>
          </v:shape>
          <o:OLEObject Type="Embed" ProgID="Equation.3" ShapeID="_x0000_i1038" DrawAspect="Content" ObjectID="_1519721944" r:id="rId32"/>
        </w:object>
      </w:r>
      <w:r w:rsidR="003344C1" w:rsidRPr="00A13F3E">
        <w:rPr>
          <w:sz w:val="20"/>
        </w:rPr>
        <w:t xml:space="preserve">, </w:t>
      </w:r>
      <w:r w:rsidR="003344C1" w:rsidRPr="000929F5">
        <w:rPr>
          <w:position w:val="-6"/>
          <w:sz w:val="20"/>
        </w:rPr>
        <w:object w:dxaOrig="11520" w:dyaOrig="5760" w14:anchorId="4563DD1B">
          <v:shape id="_x0000_i1039" type="#_x0000_t75" style="width:24.25pt;height:12.85pt" o:ole="">
            <v:imagedata r:id="rId33" o:title=""/>
          </v:shape>
          <o:OLEObject Type="Embed" ProgID="Equation.3" ShapeID="_x0000_i1039" DrawAspect="Content" ObjectID="_1519721945" r:id="rId34"/>
        </w:object>
      </w:r>
    </w:p>
    <w:p w14:paraId="5751693F" w14:textId="77777777" w:rsidR="003344C1" w:rsidRDefault="003344C1" w:rsidP="003344C1">
      <w:pPr>
        <w:spacing w:after="0" w:line="240" w:lineRule="auto"/>
        <w:ind w:left="360"/>
        <w:rPr>
          <w:sz w:val="20"/>
        </w:rPr>
      </w:pPr>
    </w:p>
    <w:p w14:paraId="693F6E3A" w14:textId="77777777" w:rsidR="003344C1" w:rsidRDefault="003344C1" w:rsidP="003344C1">
      <w:pPr>
        <w:spacing w:after="0" w:line="240" w:lineRule="auto"/>
        <w:ind w:left="720"/>
        <w:rPr>
          <w:sz w:val="20"/>
        </w:rPr>
      </w:pPr>
    </w:p>
    <w:p w14:paraId="417486D4" w14:textId="77777777" w:rsidR="0011602C" w:rsidRDefault="0011602C"/>
    <w:p w14:paraId="3C33C7F5" w14:textId="13180169" w:rsidR="00453BCC" w:rsidRDefault="00453BCC"/>
    <w:p w14:paraId="513FAE8C" w14:textId="77777777" w:rsidR="00453BCC" w:rsidRDefault="00453BCC"/>
    <w:p w14:paraId="1C3FEDD5" w14:textId="43DA803B" w:rsidR="00453BCC" w:rsidRPr="005F34AD" w:rsidRDefault="00453BCC" w:rsidP="007317A0">
      <w:pPr>
        <w:pStyle w:val="ListParagraph"/>
        <w:numPr>
          <w:ilvl w:val="0"/>
          <w:numId w:val="5"/>
        </w:numPr>
        <w:spacing w:before="60" w:after="0" w:line="240" w:lineRule="auto"/>
      </w:pPr>
      <w:r>
        <w:rPr>
          <w:noProof/>
        </w:rPr>
        <mc:AlternateContent>
          <mc:Choice Requires="wpi">
            <w:drawing>
              <wp:anchor distT="16189" distB="14751" distL="129061" distR="133022" simplePos="0" relativeHeight="251656704" behindDoc="0" locked="0" layoutInCell="1" allowOverlap="1" wp14:anchorId="3ABE4DA5" wp14:editId="30318A8A">
                <wp:simplePos x="0" y="0"/>
                <wp:positionH relativeFrom="column">
                  <wp:posOffset>6222521</wp:posOffset>
                </wp:positionH>
                <wp:positionV relativeFrom="paragraph">
                  <wp:posOffset>769934</wp:posOffset>
                </wp:positionV>
                <wp:extent cx="150495" cy="221615"/>
                <wp:effectExtent l="57150" t="57150" r="59055" b="64135"/>
                <wp:wrapNone/>
                <wp:docPr id="7" name="In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150495" cy="2216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5DE6E" id="Ink 7" o:spid="_x0000_s1026" type="#_x0000_t75" style="position:absolute;margin-left:488.8pt;margin-top:59.35pt;width:14.45pt;height:19.9pt;z-index:251658240;visibility:visible;mso-wrap-style:square;mso-width-percent:0;mso-height-percent:0;mso-wrap-distance-left:3.58503mm;mso-wrap-distance-top:.44969mm;mso-wrap-distance-right:3.69506mm;mso-wrap-distance-bottom:.4097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">
                <v:imagedata r:id="rId36" o:title=""/>
                <v:path arrowok="t"/>
              </v:shape>
            </w:pict>
          </mc:Fallback>
        </mc:AlternateContent>
      </w:r>
      <w:r w:rsidRPr="005F34AD">
        <w:rPr>
          <w:noProof/>
        </w:rPr>
        <w:drawing>
          <wp:anchor distT="0" distB="0" distL="114300" distR="114300" simplePos="0" relativeHeight="251658752" behindDoc="1" locked="0" layoutInCell="1" allowOverlap="1" wp14:anchorId="4E430FBF" wp14:editId="7DBFEA93">
            <wp:simplePos x="0" y="0"/>
            <wp:positionH relativeFrom="column">
              <wp:posOffset>5306695</wp:posOffset>
            </wp:positionH>
            <wp:positionV relativeFrom="paragraph">
              <wp:posOffset>130810</wp:posOffset>
            </wp:positionV>
            <wp:extent cx="1433195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246" y="21343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34AD">
        <w:t xml:space="preserve">Suppose you want to evaluate </w:t>
      </w:r>
      <m:oMath>
        <m:nary>
          <m:naryPr>
            <m:chr m:val="∬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R</m:t>
            </m:r>
          </m:sub>
          <m:sup/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  <m:r>
              <w:rPr>
                <w:rFonts w:ascii="Cambria Math" w:hAnsi="Cambria Math"/>
              </w:rPr>
              <m:t>dA</m:t>
            </m:r>
          </m:e>
        </m:nary>
      </m:oMath>
      <w:r w:rsidRPr="005F34AD">
        <w:t xml:space="preserve"> where </w:t>
      </w:r>
      <w:r w:rsidRPr="007317A0">
        <w:rPr>
          <w:i/>
        </w:rPr>
        <w:t>R</w:t>
      </w:r>
      <w:r w:rsidRPr="005F34AD">
        <w:t xml:space="preserve"> is the region shown in the picture below. According to Fubini’s theorem you could use either the iterated integral </w:t>
      </w:r>
      <m:oMath>
        <m:nary>
          <m:naryPr>
            <m:chr m:val="∬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R</m:t>
            </m:r>
          </m:sub>
          <m:sup/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  <m:r>
              <w:rPr>
                <w:rFonts w:ascii="Cambria Math" w:hAnsi="Cambria Math"/>
              </w:rPr>
              <m:t>dxdy</m:t>
            </m:r>
          </m:e>
        </m:nary>
      </m:oMath>
      <w:r w:rsidRPr="005F34AD">
        <w:t xml:space="preserve">  or </w:t>
      </w:r>
      <m:oMath>
        <m:nary>
          <m:naryPr>
            <m:chr m:val="∬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R</m:t>
            </m:r>
          </m:sub>
          <m:sup/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  <m:r>
              <w:rPr>
                <w:rFonts w:ascii="Cambria Math" w:hAnsi="Cambria Math"/>
              </w:rPr>
              <m:t>dydx</m:t>
            </m:r>
          </m:e>
        </m:nary>
      </m:oMath>
      <w:r w:rsidRPr="005F34AD">
        <w:t xml:space="preserve"> to evaluate the double integral. Which version do </w:t>
      </w:r>
      <w:r>
        <w:t>you prefer and why?</w:t>
      </w:r>
    </w:p>
    <w:p w14:paraId="5B93C03F" w14:textId="4A267EC2" w:rsidR="00453BCC" w:rsidRPr="005F34AD" w:rsidRDefault="00453BCC" w:rsidP="00453BCC">
      <w:pPr>
        <w:spacing w:before="60"/>
      </w:pPr>
      <w:r>
        <w:rPr>
          <w:noProof/>
        </w:rPr>
        <mc:AlternateContent>
          <mc:Choice Requires="wpi">
            <w:drawing>
              <wp:anchor distT="14758" distB="15839" distL="126928" distR="130175" simplePos="0" relativeHeight="251657728" behindDoc="0" locked="0" layoutInCell="1" allowOverlap="1" wp14:anchorId="31B58870" wp14:editId="047CFDEF">
                <wp:simplePos x="0" y="0"/>
                <wp:positionH relativeFrom="column">
                  <wp:posOffset>6248328</wp:posOffset>
                </wp:positionH>
                <wp:positionV relativeFrom="paragraph">
                  <wp:posOffset>-92557</wp:posOffset>
                </wp:positionV>
                <wp:extent cx="15875" cy="179705"/>
                <wp:effectExtent l="38100" t="57150" r="60325" b="67945"/>
                <wp:wrapNone/>
                <wp:docPr id="6" name="In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15875" cy="1797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CFE5E" id="Ink 6" o:spid="_x0000_s1026" type="#_x0000_t75" style="position:absolute;margin-left:491pt;margin-top:-8.45pt;width:3.5pt;height:16.55pt;z-index:251658240;visibility:visible;mso-wrap-style:square;mso-width-percent:0;mso-height-percent:0;mso-wrap-distance-left:3.52578mm;mso-wrap-distance-top:.40994mm;mso-wrap-distance-right:10.25pt;mso-wrap-distance-bottom:.43997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">
                <v:imagedata r:id="rId39" o:title=""/>
                <v:path arrowok="t"/>
              </v:shape>
            </w:pict>
          </mc:Fallback>
        </mc:AlternateContent>
      </w:r>
    </w:p>
    <w:p w14:paraId="20C13E7C" w14:textId="77777777" w:rsidR="00453BCC" w:rsidRDefault="00453BCC"/>
    <w:p w14:paraId="0EA45C4C" w14:textId="4B8AB30D" w:rsidR="007317A0" w:rsidRDefault="007317A0"/>
    <w:p w14:paraId="4E8E7E28" w14:textId="77777777" w:rsidR="007317A0" w:rsidRDefault="007317A0"/>
    <w:p w14:paraId="56316A55" w14:textId="77777777" w:rsidR="002A2F3C" w:rsidRDefault="002A2F3C"/>
    <w:p w14:paraId="4A25533A" w14:textId="17225A78" w:rsidR="00453BCC" w:rsidRPr="007317A0" w:rsidRDefault="00BE1F45" w:rsidP="007317A0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b/>
          <w:sz w:val="20"/>
        </w:rPr>
        <w:t>(HW)</w:t>
      </w:r>
      <w:r>
        <w:rPr>
          <w:b/>
          <w:sz w:val="20"/>
        </w:rPr>
        <w:t xml:space="preserve"> </w:t>
      </w:r>
      <w:r w:rsidR="00453BCC" w:rsidRPr="007317A0">
        <w:rPr>
          <w:sz w:val="20"/>
          <w:szCs w:val="20"/>
        </w:rPr>
        <w:t xml:space="preserve">Suppose you want to evaluate </w:t>
      </w:r>
      <w:r w:rsidR="00453BCC" w:rsidRPr="00C2480A">
        <w:rPr>
          <w:position w:val="-30"/>
        </w:rPr>
        <w:object w:dxaOrig="26400" w:dyaOrig="13440" w14:anchorId="57583762">
          <v:shape id="_x0000_i1040" type="#_x0000_t75" style="width:55.6pt;height:28.15pt" o:ole="">
            <v:imagedata r:id="rId40" o:title=""/>
          </v:shape>
          <o:OLEObject Type="Embed" ProgID="Equation.3" ShapeID="_x0000_i1040" DrawAspect="Content" ObjectID="_1519721946" r:id="rId41"/>
        </w:object>
      </w:r>
      <w:r w:rsidR="00453BCC" w:rsidRPr="007317A0">
        <w:rPr>
          <w:sz w:val="20"/>
          <w:szCs w:val="20"/>
        </w:rPr>
        <w:t xml:space="preserve"> where R is the region in the xy plane bounded by </w:t>
      </w:r>
      <w:r w:rsidR="00453BCC" w:rsidRPr="00C2480A">
        <w:rPr>
          <w:position w:val="-10"/>
        </w:rPr>
        <w:object w:dxaOrig="12000" w:dyaOrig="6720" w14:anchorId="6E51A0B0">
          <v:shape id="_x0000_i1041" type="#_x0000_t75" style="width:25.3pt;height:14.6pt" o:ole="">
            <v:imagedata r:id="rId42" o:title=""/>
          </v:shape>
          <o:OLEObject Type="Embed" ProgID="Equation.3" ShapeID="_x0000_i1041" DrawAspect="Content" ObjectID="_1519721947" r:id="rId43"/>
        </w:object>
      </w:r>
      <w:r w:rsidR="00453BCC" w:rsidRPr="007317A0">
        <w:rPr>
          <w:sz w:val="20"/>
          <w:szCs w:val="20"/>
        </w:rPr>
        <w:t xml:space="preserve">, </w:t>
      </w:r>
      <w:r w:rsidR="00453BCC" w:rsidRPr="00C2480A">
        <w:rPr>
          <w:position w:val="-10"/>
        </w:rPr>
        <w:object w:dxaOrig="21120" w:dyaOrig="8160" w14:anchorId="4C8E63F7">
          <v:shape id="_x0000_i1042" type="#_x0000_t75" style="width:44.2pt;height:17.1pt" o:ole="">
            <v:imagedata r:id="rId44" o:title=""/>
          </v:shape>
          <o:OLEObject Type="Embed" ProgID="Equation.3" ShapeID="_x0000_i1042" DrawAspect="Content" ObjectID="_1519721948" r:id="rId45"/>
        </w:object>
      </w:r>
      <w:r w:rsidR="00453BCC" w:rsidRPr="007317A0">
        <w:rPr>
          <w:sz w:val="20"/>
          <w:szCs w:val="20"/>
        </w:rPr>
        <w:t xml:space="preserve">, and </w:t>
      </w:r>
      <w:r w:rsidR="00453BCC" w:rsidRPr="00C2480A">
        <w:rPr>
          <w:position w:val="-10"/>
        </w:rPr>
        <w:object w:dxaOrig="12480" w:dyaOrig="5760" w14:anchorId="0D9DE774">
          <v:shape id="_x0000_i1043" type="#_x0000_t75" style="width:26.4pt;height:12.5pt" o:ole="">
            <v:imagedata r:id="rId46" o:title=""/>
          </v:shape>
          <o:OLEObject Type="Embed" ProgID="Equation.3" ShapeID="_x0000_i1043" DrawAspect="Content" ObjectID="_1519721949" r:id="rId47"/>
        </w:object>
      </w:r>
      <w:r w:rsidR="00453BCC" w:rsidRPr="007317A0">
        <w:rPr>
          <w:sz w:val="20"/>
          <w:szCs w:val="20"/>
        </w:rPr>
        <w:t xml:space="preserve">. According to Fubini’s theorem you could use either the iterated integral </w:t>
      </w:r>
      <w:r w:rsidR="00453BCC" w:rsidRPr="00C2480A">
        <w:rPr>
          <w:position w:val="-16"/>
        </w:rPr>
        <w:object w:dxaOrig="29760" w:dyaOrig="10080" w14:anchorId="7DC5161E">
          <v:shape id="_x0000_i1044" type="#_x0000_t75" style="width:62.4pt;height:20.65pt" o:ole="">
            <v:imagedata r:id="rId48" o:title=""/>
          </v:shape>
          <o:OLEObject Type="Embed" ProgID="Equation.3" ShapeID="_x0000_i1044" DrawAspect="Content" ObjectID="_1519721950" r:id="rId49"/>
        </w:object>
      </w:r>
      <w:r w:rsidR="00453BCC" w:rsidRPr="007317A0">
        <w:rPr>
          <w:sz w:val="20"/>
          <w:szCs w:val="20"/>
        </w:rPr>
        <w:t xml:space="preserve"> or </w:t>
      </w:r>
      <w:r w:rsidR="00453BCC" w:rsidRPr="00C2480A">
        <w:rPr>
          <w:position w:val="-16"/>
        </w:rPr>
        <w:object w:dxaOrig="29760" w:dyaOrig="10080" w14:anchorId="0CEE79F5">
          <v:shape id="_x0000_i1045" type="#_x0000_t75" style="width:62.4pt;height:20.65pt" o:ole="">
            <v:imagedata r:id="rId50" o:title=""/>
          </v:shape>
          <o:OLEObject Type="Embed" ProgID="Equation.3" ShapeID="_x0000_i1045" DrawAspect="Content" ObjectID="_1519721951" r:id="rId51"/>
        </w:object>
      </w:r>
      <w:r w:rsidR="00453BCC" w:rsidRPr="007317A0">
        <w:rPr>
          <w:sz w:val="20"/>
          <w:szCs w:val="20"/>
        </w:rPr>
        <w:t xml:space="preserve"> to evaluate the double integral. Which version do you prefer? Explain. </w:t>
      </w:r>
    </w:p>
    <w:p w14:paraId="69EA1491" w14:textId="77777777" w:rsidR="00453BCC" w:rsidRDefault="00453BCC">
      <w:pPr>
        <w:rPr>
          <w:sz w:val="20"/>
          <w:szCs w:val="20"/>
        </w:rPr>
      </w:pPr>
    </w:p>
    <w:p w14:paraId="1B00051A" w14:textId="3A0A263E" w:rsidR="007317A0" w:rsidRDefault="007317A0">
      <w:pPr>
        <w:rPr>
          <w:sz w:val="20"/>
          <w:szCs w:val="20"/>
        </w:rPr>
      </w:pPr>
    </w:p>
    <w:p w14:paraId="2694EB0D" w14:textId="77777777" w:rsidR="007317A0" w:rsidRDefault="007317A0">
      <w:pPr>
        <w:rPr>
          <w:sz w:val="20"/>
          <w:szCs w:val="20"/>
        </w:rPr>
      </w:pPr>
    </w:p>
    <w:p w14:paraId="7D8D140F" w14:textId="77777777" w:rsidR="007317A0" w:rsidRPr="00453BCC" w:rsidRDefault="007317A0">
      <w:pPr>
        <w:rPr>
          <w:sz w:val="20"/>
          <w:szCs w:val="20"/>
        </w:rPr>
      </w:pPr>
    </w:p>
    <w:p w14:paraId="6EA39DDD" w14:textId="07A8B2B4" w:rsidR="00453BCC" w:rsidRPr="007317A0" w:rsidRDefault="00453BCC" w:rsidP="007317A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317A0">
        <w:rPr>
          <w:sz w:val="20"/>
          <w:szCs w:val="20"/>
        </w:rPr>
        <w:t xml:space="preserve">The pictures below show to different ways that a region R in the plane can be covered. Which picture corresponds to the integral </w:t>
      </w:r>
      <w:r w:rsidRPr="00C2480A">
        <w:rPr>
          <w:position w:val="-30"/>
        </w:rPr>
        <w:object w:dxaOrig="29760" w:dyaOrig="13440" w14:anchorId="7A2F0373">
          <v:shape id="_x0000_i1046" type="#_x0000_t75" style="width:62.4pt;height:28.15pt" o:ole="">
            <v:imagedata r:id="rId52" o:title=""/>
          </v:shape>
          <o:OLEObject Type="Embed" ProgID="Equation.3" ShapeID="_x0000_i1046" DrawAspect="Content" ObjectID="_1519721952" r:id="rId53"/>
        </w:object>
      </w:r>
    </w:p>
    <w:p w14:paraId="15EC2C36" w14:textId="77777777" w:rsidR="00453BCC" w:rsidRDefault="00453BCC" w:rsidP="00453BCC">
      <w:pPr>
        <w:tabs>
          <w:tab w:val="left" w:pos="4320"/>
        </w:tabs>
        <w:ind w:firstLine="36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003A5DE" wp14:editId="56FF3999">
            <wp:extent cx="1868805" cy="1338580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1851777B" wp14:editId="08615572">
            <wp:extent cx="1868805" cy="1325245"/>
            <wp:effectExtent l="1905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2CF104" w14:textId="77777777" w:rsidR="00453BCC" w:rsidRDefault="00453BCC" w:rsidP="00453BCC">
      <w:pPr>
        <w:ind w:left="360" w:hanging="360"/>
        <w:rPr>
          <w:sz w:val="20"/>
          <w:szCs w:val="20"/>
        </w:rPr>
      </w:pPr>
    </w:p>
    <w:p w14:paraId="5B271B0A" w14:textId="77777777" w:rsidR="00453BCC" w:rsidRPr="00453BCC" w:rsidRDefault="00453BCC" w:rsidP="00453BCC">
      <w:pPr>
        <w:spacing w:after="200" w:line="276" w:lineRule="auto"/>
        <w:rPr>
          <w:rFonts w:eastAsiaTheme="minorEastAsia"/>
          <w:sz w:val="20"/>
        </w:rPr>
      </w:pPr>
    </w:p>
    <w:p w14:paraId="064540C1" w14:textId="4F9F7877" w:rsidR="00453BCC" w:rsidRPr="007317A0" w:rsidRDefault="00453BCC" w:rsidP="007317A0">
      <w:pPr>
        <w:pStyle w:val="ListParagraph"/>
        <w:numPr>
          <w:ilvl w:val="0"/>
          <w:numId w:val="5"/>
        </w:numPr>
        <w:spacing w:after="200" w:line="276" w:lineRule="auto"/>
        <w:rPr>
          <w:rFonts w:eastAsiaTheme="minorEastAsia"/>
          <w:sz w:val="20"/>
        </w:rPr>
      </w:pPr>
      <w:r w:rsidRPr="007317A0">
        <w:rPr>
          <w:rFonts w:eastAsiaTheme="minorEastAsia"/>
          <w:sz w:val="20"/>
        </w:rPr>
        <w:t xml:space="preserve">Consider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0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0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sup>
              <m:e>
                <m:r>
                  <w:rPr>
                    <w:rFonts w:ascii="Cambria Math" w:eastAsiaTheme="minorEastAsia" w:hAnsi="Cambria Math"/>
                    <w:sz w:val="20"/>
                  </w:rPr>
                  <m:t>x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sz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</w:rPr>
                          <m:t>xy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</w:rPr>
                      <m:t xml:space="preserve"> </m:t>
                    </m: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e>
                </m:func>
                <m:r>
                  <w:rPr>
                    <w:rFonts w:ascii="Cambria Math" w:eastAsiaTheme="minorEastAsia" w:hAnsi="Cambria Math"/>
                    <w:sz w:val="20"/>
                  </w:rPr>
                  <m:t>dx dy</m:t>
                </m:r>
              </m:e>
            </m:nary>
          </m:e>
        </m:nary>
      </m:oMath>
      <w:r w:rsidRPr="007317A0">
        <w:rPr>
          <w:rFonts w:eastAsiaTheme="minorEastAsia"/>
          <w:sz w:val="20"/>
        </w:rPr>
        <w:t xml:space="preserve">  and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0"/>
              </w:rPr>
              <m:t>1</m:t>
            </m:r>
          </m:sup>
          <m:e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0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sup>
              <m:e>
                <m:r>
                  <w:rPr>
                    <w:rFonts w:ascii="Cambria Math" w:eastAsiaTheme="minorEastAsia" w:hAnsi="Cambria Math"/>
                    <w:sz w:val="20"/>
                  </w:rPr>
                  <m:t>x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sz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</w:rPr>
                          <m:t>xy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</w:rPr>
                      <m:t xml:space="preserve"> </m:t>
                    </m: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e>
                </m:func>
                <m:r>
                  <w:rPr>
                    <w:rFonts w:ascii="Cambria Math" w:eastAsiaTheme="minorEastAsia" w:hAnsi="Cambria Math"/>
                    <w:sz w:val="20"/>
                  </w:rPr>
                  <m:t>dy dx</m:t>
                </m:r>
              </m:e>
            </m:nary>
          </m:e>
        </m:nary>
      </m:oMath>
      <w:r w:rsidRPr="007317A0">
        <w:rPr>
          <w:rFonts w:eastAsiaTheme="minorEastAsia"/>
          <w:sz w:val="20"/>
        </w:rPr>
        <w:t>. Which way, if any, is easier?</w:t>
      </w:r>
    </w:p>
    <w:p w14:paraId="210562AE" w14:textId="0DC10E1A" w:rsidR="0087637B" w:rsidRDefault="0087637B" w:rsidP="00453BCC">
      <w:pPr>
        <w:spacing w:after="200" w:line="276" w:lineRule="auto"/>
        <w:rPr>
          <w:rFonts w:eastAsiaTheme="minorEastAsia"/>
          <w:sz w:val="20"/>
        </w:rPr>
      </w:pPr>
    </w:p>
    <w:p w14:paraId="3B79B470" w14:textId="77777777" w:rsidR="007317A0" w:rsidRDefault="007317A0" w:rsidP="00453BCC">
      <w:pPr>
        <w:spacing w:after="200" w:line="276" w:lineRule="auto"/>
        <w:rPr>
          <w:rFonts w:eastAsiaTheme="minorEastAsia"/>
          <w:sz w:val="20"/>
        </w:rPr>
      </w:pPr>
    </w:p>
    <w:p w14:paraId="4B46F548" w14:textId="77777777" w:rsidR="0092702F" w:rsidRDefault="0092702F" w:rsidP="00453BCC">
      <w:pPr>
        <w:spacing w:after="200" w:line="276" w:lineRule="auto"/>
        <w:rPr>
          <w:rFonts w:eastAsiaTheme="minorEastAsia"/>
          <w:sz w:val="20"/>
        </w:rPr>
      </w:pPr>
    </w:p>
    <w:p w14:paraId="7DA42578" w14:textId="02436292" w:rsidR="007317A0" w:rsidRPr="007317A0" w:rsidRDefault="00BE1F45" w:rsidP="007317A0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>
        <w:rPr>
          <w:b/>
          <w:sz w:val="20"/>
        </w:rPr>
        <w:t>(HW)</w:t>
      </w:r>
      <w:r>
        <w:rPr>
          <w:b/>
          <w:sz w:val="20"/>
        </w:rPr>
        <w:t xml:space="preserve"> </w:t>
      </w:r>
      <w:r w:rsidR="007317A0" w:rsidRPr="007317A0">
        <w:rPr>
          <w:rFonts w:eastAsiaTheme="minorEastAsia"/>
          <w:sz w:val="20"/>
        </w:rPr>
        <w:t xml:space="preserve">Find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0"/>
              </w:rPr>
              <m:t>1</m:t>
            </m:r>
          </m:sup>
          <m:e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0"/>
                  </w:rPr>
                  <m:t>y</m:t>
                </m:r>
              </m:sub>
              <m:sup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sup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</w:rPr>
                  <m:t>cos⁡</m:t>
                </m:r>
                <m:r>
                  <w:rPr>
                    <w:rFonts w:ascii="Cambria Math" w:eastAsiaTheme="minorEastAsia" w:hAnsi="Cambria Math"/>
                    <w:sz w:val="20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</w:rPr>
                  <m:t>)</m:t>
                </m:r>
              </m:e>
            </m:nary>
          </m:e>
        </m:nary>
        <m:r>
          <w:rPr>
            <w:rFonts w:ascii="Cambria Math" w:eastAsiaTheme="minorEastAsia" w:hAnsi="Cambria Math"/>
            <w:sz w:val="20"/>
          </w:rPr>
          <m:t>dx dy</m:t>
        </m:r>
      </m:oMath>
    </w:p>
    <w:p w14:paraId="5719E500" w14:textId="579D9A15" w:rsidR="00453BCC" w:rsidRDefault="00453BCC" w:rsidP="007317A0">
      <w:r>
        <w:rPr>
          <w:sz w:val="20"/>
          <w:szCs w:val="20"/>
        </w:rPr>
        <w:tab/>
      </w:r>
      <w:bookmarkEnd w:id="0"/>
    </w:p>
    <w:sectPr w:rsidR="00453BCC" w:rsidSect="00461D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0AFF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80B23"/>
    <w:multiLevelType w:val="hybridMultilevel"/>
    <w:tmpl w:val="47ECAF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7542A8"/>
    <w:multiLevelType w:val="hybridMultilevel"/>
    <w:tmpl w:val="78D60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86586"/>
    <w:multiLevelType w:val="hybridMultilevel"/>
    <w:tmpl w:val="FA0675A0"/>
    <w:lvl w:ilvl="0" w:tplc="ADC85A0C">
      <w:start w:val="9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69360495"/>
    <w:multiLevelType w:val="hybridMultilevel"/>
    <w:tmpl w:val="47ECAF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7A7D64"/>
    <w:multiLevelType w:val="hybridMultilevel"/>
    <w:tmpl w:val="47ECAF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C1"/>
    <w:rsid w:val="00066448"/>
    <w:rsid w:val="0010076D"/>
    <w:rsid w:val="0011602C"/>
    <w:rsid w:val="002A2F3C"/>
    <w:rsid w:val="003344C1"/>
    <w:rsid w:val="00453BCC"/>
    <w:rsid w:val="00461DCD"/>
    <w:rsid w:val="005E057C"/>
    <w:rsid w:val="007317A0"/>
    <w:rsid w:val="0087637B"/>
    <w:rsid w:val="0092702F"/>
    <w:rsid w:val="00BE1F45"/>
    <w:rsid w:val="00C66825"/>
    <w:rsid w:val="00E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7B94ADE7"/>
  <w15:chartTrackingRefBased/>
  <w15:docId w15:val="{29A12488-6843-478F-A817-784E0217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05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e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image" Target="media/image25.png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png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customXml" Target="ink/ink1.xml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ustomXml" Target="ink/ink2.xml"/><Relationship Id="rId46" Type="http://schemas.openxmlformats.org/officeDocument/2006/relationships/image" Target="media/image20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emf"/><Relationship Id="rId49" Type="http://schemas.openxmlformats.org/officeDocument/2006/relationships/oleObject" Target="embeddings/oleObject20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19.wmf"/><Relationship Id="rId52" Type="http://schemas.openxmlformats.org/officeDocument/2006/relationships/image" Target="media/image23.w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1-11-04T00:48:53.42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42 241 903,'-14'-12'3999,"14"12"516,-9-13-1806,1 1-516,8 12-258,-7-26-516,7 16-129,-4-6-387,4 2-129,0-4-258,1 6 0,3-5 129,3 3-387,1-5 0,3 8 0,0-4 0,3 4-129,2 1 0,2 2-129,0 5 129,-1 3 0,1 4-129,0 5 129,2 2-129,-3 3 0,-1 3 0,0 0 129,-5 5-129,1 0 0,-4-2 129,-4 0-129,-3 2 0,-1-1 129,-2 1 129,-3 0-258,-2-4 0,-2-2 0,-1-1 0,2 0 129,-1-4-129,2-3 0,7-8 0,-11 14 0,11-14 129,-4 14-129,4-14 129,3 15 0,2-4 0,1 1 129,1 1-129,3 1 258,1 3-258,5-1 258,-4-1-129,3 1 0,0-2 0,2 0-129,1 0 0,-2-3 0,-1-2 0,0 2 0,-4-5-129,0 1 129,-11-7-129,13 11 0,-13-11 0,0 0 129,8 10-129,-8-10 0,0 0 0,0 10 0,0-10-129,0 0 0,-8 4 0,8-4-129,0 0-129,-11 2 0,11-2-129,0 0-258,0 0-387,-9 0-387,9 0-1290,0 0-2064,1 8-129,-1-8-387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1-11-04T00:48:52.59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-1 56 1,'5'-11'3869,"0"1"-128,-2-1-645,-3 11-645,0-16-258,0 16-516,0-10-258,0 10-387,0 0-258,0 0-258,0 0 0,-3 9-258,2-1 258,1 6-258,0 6 0,0 6-129,0 3 129,0 6 0,1 3 0,3 5-129,-2-1 129,1 4-129,2-6 0,-2-4 129,1-4 0,-2-3-129,2-9-129,-1-5-129,0-2-258,-3-13 0,4 11-258,-4-11-387,0 0-903,0 0-2580,0-11-258,0 2-516,0-4 387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11</cp:revision>
  <dcterms:created xsi:type="dcterms:W3CDTF">2016-03-14T04:00:00Z</dcterms:created>
  <dcterms:modified xsi:type="dcterms:W3CDTF">2016-03-17T16:12:00Z</dcterms:modified>
</cp:coreProperties>
</file>