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DF09" w14:textId="4ABD7040" w:rsidR="000D4DE4" w:rsidRDefault="006C27E0" w:rsidP="000D4DE4">
      <w:pPr>
        <w:jc w:val="center"/>
        <w:rPr>
          <w:b/>
          <w:sz w:val="28"/>
        </w:rPr>
      </w:pPr>
      <w:r>
        <w:rPr>
          <w:b/>
          <w:sz w:val="28"/>
        </w:rPr>
        <w:t xml:space="preserve">Lebesgue </w:t>
      </w:r>
      <w:r w:rsidR="00D149E5">
        <w:rPr>
          <w:b/>
          <w:sz w:val="28"/>
        </w:rPr>
        <w:t>Integration</w:t>
      </w:r>
    </w:p>
    <w:p w14:paraId="691476ED" w14:textId="69BB6C64" w:rsidR="00651AF1" w:rsidRDefault="000D4DE4" w:rsidP="00EC17B2">
      <w:pPr>
        <w:jc w:val="center"/>
        <w:rPr>
          <w:i/>
          <w:sz w:val="24"/>
        </w:rPr>
      </w:pPr>
      <w:r>
        <w:rPr>
          <w:i/>
          <w:sz w:val="24"/>
        </w:rPr>
        <w:t xml:space="preserve"> </w:t>
      </w:r>
      <w:r w:rsidR="00554124">
        <w:rPr>
          <w:i/>
          <w:sz w:val="24"/>
        </w:rPr>
        <w:t xml:space="preserve">Part </w:t>
      </w:r>
      <w:r w:rsidR="007F50E5">
        <w:rPr>
          <w:i/>
          <w:sz w:val="24"/>
        </w:rPr>
        <w:t>3</w:t>
      </w:r>
      <w:r w:rsidR="00F40EA0" w:rsidRPr="00F40EA0">
        <w:rPr>
          <w:i/>
          <w:sz w:val="24"/>
        </w:rPr>
        <w:t xml:space="preserve">: </w:t>
      </w:r>
      <w:r w:rsidR="00753C26">
        <w:rPr>
          <w:i/>
          <w:sz w:val="24"/>
        </w:rPr>
        <w:t xml:space="preserve">Lebesgue </w:t>
      </w:r>
      <w:r w:rsidR="007F50E5">
        <w:rPr>
          <w:i/>
          <w:sz w:val="24"/>
        </w:rPr>
        <w:t>Integration</w:t>
      </w:r>
    </w:p>
    <w:p w14:paraId="2FFE9300" w14:textId="77777777" w:rsidR="00971FE5" w:rsidRPr="00971FE5" w:rsidRDefault="00971FE5" w:rsidP="00971FE5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71FE5">
        <w:rPr>
          <w:rFonts w:asciiTheme="minorHAnsi" w:hAnsiTheme="minorHAnsi" w:cstheme="minorHAnsi"/>
          <w:sz w:val="22"/>
          <w:szCs w:val="22"/>
        </w:rPr>
        <w:t>We previously defined the Riemann integral roughly as follows:</w:t>
      </w:r>
    </w:p>
    <w:p w14:paraId="545A3E97" w14:textId="77777777" w:rsidR="00971FE5" w:rsidRPr="00971FE5" w:rsidRDefault="00971FE5" w:rsidP="00971FE5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 xml:space="preserve">subdivide the </w:t>
      </w:r>
      <w:r w:rsidRPr="00D62E34">
        <w:rPr>
          <w:rFonts w:cstheme="minorHAnsi"/>
          <w:i/>
        </w:rPr>
        <w:t>domain</w:t>
      </w:r>
      <w:r w:rsidRPr="00971FE5">
        <w:rPr>
          <w:rFonts w:cstheme="minorHAnsi"/>
        </w:rPr>
        <w:t xml:space="preserve"> of the function (usually a closed, bounded interval) into finitely many subintervals (the partition)</w:t>
      </w:r>
    </w:p>
    <w:p w14:paraId="25200DA9" w14:textId="5A40B4FA" w:rsidR="00971FE5" w:rsidRPr="00971FE5" w:rsidRDefault="00971FE5" w:rsidP="00971F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 xml:space="preserve">construct a </w:t>
      </w:r>
      <w:r w:rsidR="00D61583" w:rsidRPr="00D62E34">
        <w:rPr>
          <w:rFonts w:cstheme="minorHAnsi"/>
          <w:i/>
        </w:rPr>
        <w:t>step</w:t>
      </w:r>
      <w:r w:rsidRPr="00D62E34">
        <w:rPr>
          <w:rFonts w:cstheme="minorHAnsi"/>
          <w:i/>
        </w:rPr>
        <w:t xml:space="preserve"> function</w:t>
      </w:r>
      <w:r w:rsidRPr="00971FE5">
        <w:rPr>
          <w:rFonts w:cstheme="minorHAnsi"/>
        </w:rPr>
        <w:t xml:space="preserve"> that has a constant value on each of the subintervals</w:t>
      </w:r>
      <w:r w:rsidR="00D61583">
        <w:rPr>
          <w:rFonts w:cstheme="minorHAnsi"/>
        </w:rPr>
        <w:t xml:space="preserve"> of the partition (the Upper or</w:t>
      </w:r>
      <w:r w:rsidR="00E30D1F">
        <w:rPr>
          <w:rFonts w:cstheme="minorHAnsi"/>
        </w:rPr>
        <w:t xml:space="preserve"> Lower sum)</w:t>
      </w:r>
    </w:p>
    <w:p w14:paraId="59B8C7F6" w14:textId="7FD41A0F" w:rsidR="00971FE5" w:rsidRPr="00971FE5" w:rsidRDefault="00D61583" w:rsidP="00971F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take the </w:t>
      </w:r>
      <w:r w:rsidRPr="00D62E34">
        <w:rPr>
          <w:rFonts w:cstheme="minorHAnsi"/>
          <w:i/>
        </w:rPr>
        <w:t>limit of this step function</w:t>
      </w:r>
      <w:r w:rsidR="00971FE5" w:rsidRPr="00971FE5">
        <w:rPr>
          <w:rFonts w:cstheme="minorHAnsi"/>
        </w:rPr>
        <w:t xml:space="preserve"> as you add </w:t>
      </w:r>
      <w:proofErr w:type="gramStart"/>
      <w:r w:rsidR="00971FE5" w:rsidRPr="00971FE5">
        <w:rPr>
          <w:rFonts w:cstheme="minorHAnsi"/>
        </w:rPr>
        <w:t>more and more</w:t>
      </w:r>
      <w:proofErr w:type="gramEnd"/>
      <w:r w:rsidR="00971FE5" w:rsidRPr="00971FE5">
        <w:rPr>
          <w:rFonts w:cstheme="minorHAnsi"/>
        </w:rPr>
        <w:t xml:space="preserve"> points to the partition.</w:t>
      </w:r>
    </w:p>
    <w:p w14:paraId="20DC11B8" w14:textId="08B631C5" w:rsidR="00971FE5" w:rsidRPr="00971FE5" w:rsidRDefault="00971FE5" w:rsidP="00971FE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 xml:space="preserve">If the limit exists it is called the </w:t>
      </w:r>
      <w:r w:rsidRPr="00D61583">
        <w:rPr>
          <w:rFonts w:cstheme="minorHAnsi"/>
          <w:i/>
        </w:rPr>
        <w:t>Riemann integral</w:t>
      </w:r>
      <w:r w:rsidRPr="00971FE5">
        <w:rPr>
          <w:rFonts w:cstheme="minorHAnsi"/>
        </w:rPr>
        <w:t xml:space="preserve"> and the function is called </w:t>
      </w:r>
      <w:r w:rsidRPr="00D61583">
        <w:rPr>
          <w:rFonts w:cstheme="minorHAnsi"/>
          <w:i/>
        </w:rPr>
        <w:t xml:space="preserve">Riemann </w:t>
      </w:r>
      <w:proofErr w:type="spellStart"/>
      <w:r w:rsidRPr="00D61583">
        <w:rPr>
          <w:rFonts w:cstheme="minorHAnsi"/>
          <w:i/>
        </w:rPr>
        <w:t>integrable</w:t>
      </w:r>
      <w:proofErr w:type="spellEnd"/>
      <w:r w:rsidRPr="00971FE5">
        <w:rPr>
          <w:rFonts w:cstheme="minorHAnsi"/>
        </w:rPr>
        <w:t xml:space="preserve">. </w:t>
      </w:r>
      <w:proofErr w:type="gramStart"/>
      <w:r w:rsidR="00E30D1F">
        <w:rPr>
          <w:rFonts w:cstheme="minorHAnsi"/>
        </w:rPr>
        <w:t>Actually, the</w:t>
      </w:r>
      <w:proofErr w:type="gramEnd"/>
      <w:r w:rsidR="00E30D1F">
        <w:rPr>
          <w:rFonts w:cstheme="minorHAnsi"/>
        </w:rPr>
        <w:t xml:space="preserve"> true definition is more complicated (involving upper and lower integral) but the above “description” of the Riemann integral is actually due to Riemann’s lemma. </w:t>
      </w:r>
      <w:r w:rsidRPr="00971FE5">
        <w:rPr>
          <w:rFonts w:cstheme="minorHAnsi"/>
        </w:rPr>
        <w:t>Now we will take, in a manner of speaking, the "opposite" approach:</w:t>
      </w:r>
    </w:p>
    <w:p w14:paraId="35A08228" w14:textId="77777777" w:rsidR="00971FE5" w:rsidRPr="00971FE5" w:rsidRDefault="00971FE5" w:rsidP="00971FE5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>subdivide the </w:t>
      </w:r>
      <w:r w:rsidRPr="00D61583">
        <w:rPr>
          <w:rFonts w:cstheme="minorHAnsi"/>
          <w:i/>
        </w:rPr>
        <w:t>range</w:t>
      </w:r>
      <w:r w:rsidRPr="00971FE5">
        <w:rPr>
          <w:rFonts w:cstheme="minorHAnsi"/>
        </w:rPr>
        <w:t> of the function into finitely many pieces</w:t>
      </w:r>
    </w:p>
    <w:p w14:paraId="69AE08DA" w14:textId="77777777" w:rsidR="00971FE5" w:rsidRPr="00971FE5" w:rsidRDefault="00971FE5" w:rsidP="00971F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 xml:space="preserve">construct a </w:t>
      </w:r>
      <w:r w:rsidRPr="00D62E34">
        <w:rPr>
          <w:rFonts w:cstheme="minorHAnsi"/>
          <w:i/>
        </w:rPr>
        <w:t>simple</w:t>
      </w:r>
      <w:r w:rsidRPr="00971FE5">
        <w:rPr>
          <w:rFonts w:cstheme="minorHAnsi"/>
        </w:rPr>
        <w:t xml:space="preserve"> </w:t>
      </w:r>
      <w:r w:rsidRPr="00D62E34">
        <w:rPr>
          <w:rFonts w:cstheme="minorHAnsi"/>
          <w:i/>
        </w:rPr>
        <w:t>function</w:t>
      </w:r>
      <w:r w:rsidRPr="00971FE5">
        <w:rPr>
          <w:rFonts w:cstheme="minorHAnsi"/>
        </w:rPr>
        <w:t xml:space="preserve"> by taking a function whose values are those finitely many numbers</w:t>
      </w:r>
    </w:p>
    <w:p w14:paraId="5496889B" w14:textId="15CF68D9" w:rsidR="00971FE5" w:rsidRPr="00971FE5" w:rsidRDefault="00D61583" w:rsidP="00971F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take the </w:t>
      </w:r>
      <w:r w:rsidRPr="00D62E34">
        <w:rPr>
          <w:rFonts w:cstheme="minorHAnsi"/>
          <w:i/>
        </w:rPr>
        <w:t>limit of this</w:t>
      </w:r>
      <w:r w:rsidR="00971FE5" w:rsidRPr="00D62E34">
        <w:rPr>
          <w:rFonts w:cstheme="minorHAnsi"/>
          <w:i/>
        </w:rPr>
        <w:t xml:space="preserve"> simple function</w:t>
      </w:r>
      <w:r w:rsidR="00971FE5" w:rsidRPr="00971FE5">
        <w:rPr>
          <w:rFonts w:cstheme="minorHAnsi"/>
        </w:rPr>
        <w:t xml:space="preserve"> as you add </w:t>
      </w:r>
      <w:proofErr w:type="gramStart"/>
      <w:r w:rsidR="00971FE5" w:rsidRPr="00971FE5">
        <w:rPr>
          <w:rFonts w:cstheme="minorHAnsi"/>
        </w:rPr>
        <w:t>more and more</w:t>
      </w:r>
      <w:proofErr w:type="gramEnd"/>
      <w:r w:rsidR="00971FE5" w:rsidRPr="00971FE5">
        <w:rPr>
          <w:rFonts w:cstheme="minorHAnsi"/>
        </w:rPr>
        <w:t xml:space="preserve"> points </w:t>
      </w:r>
      <w:r w:rsidR="00246D16">
        <w:rPr>
          <w:rFonts w:cstheme="minorHAnsi"/>
        </w:rPr>
        <w:t>to</w:t>
      </w:r>
      <w:r w:rsidR="00971FE5" w:rsidRPr="00971FE5">
        <w:rPr>
          <w:rFonts w:cstheme="minorHAnsi"/>
        </w:rPr>
        <w:t xml:space="preserve"> the range of the original function</w:t>
      </w:r>
    </w:p>
    <w:p w14:paraId="2E03945A" w14:textId="6DDD98FA" w:rsidR="00971FE5" w:rsidRPr="00971FE5" w:rsidRDefault="00971FE5" w:rsidP="00971FE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 xml:space="preserve">If the limit exists it is called the </w:t>
      </w:r>
      <w:r w:rsidRPr="00D61583">
        <w:rPr>
          <w:rFonts w:cstheme="minorHAnsi"/>
          <w:i/>
        </w:rPr>
        <w:t>Lebesgue integral</w:t>
      </w:r>
      <w:r w:rsidRPr="00971FE5">
        <w:rPr>
          <w:rFonts w:cstheme="minorHAnsi"/>
        </w:rPr>
        <w:t xml:space="preserve"> and the function is called </w:t>
      </w:r>
      <w:r w:rsidRPr="00D61583">
        <w:rPr>
          <w:rFonts w:cstheme="minorHAnsi"/>
          <w:i/>
        </w:rPr>
        <w:t xml:space="preserve">Lebesgue </w:t>
      </w:r>
      <w:proofErr w:type="spellStart"/>
      <w:r w:rsidRPr="00D61583">
        <w:rPr>
          <w:rFonts w:cstheme="minorHAnsi"/>
          <w:i/>
        </w:rPr>
        <w:t>integrable</w:t>
      </w:r>
      <w:proofErr w:type="spellEnd"/>
      <w:r w:rsidRPr="00971FE5">
        <w:rPr>
          <w:rFonts w:cstheme="minorHAnsi"/>
        </w:rPr>
        <w:t>. To define this new concept, we use several steps:</w:t>
      </w:r>
    </w:p>
    <w:p w14:paraId="5A5F05B4" w14:textId="77777777" w:rsidR="00971FE5" w:rsidRPr="00971FE5" w:rsidRDefault="00971FE5" w:rsidP="00971FE5">
      <w:pPr>
        <w:numPr>
          <w:ilvl w:val="0"/>
          <w:numId w:val="10"/>
        </w:numPr>
        <w:shd w:val="clear" w:color="auto" w:fill="FFFFFF"/>
        <w:spacing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>we define the Lebesgue Integral for "simple functions"</w:t>
      </w:r>
    </w:p>
    <w:p w14:paraId="0A6AAF66" w14:textId="77777777" w:rsidR="00971FE5" w:rsidRPr="00971FE5" w:rsidRDefault="00971FE5" w:rsidP="00971F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>we define the Lebesgue integral for bounded functions over sets of finite measure</w:t>
      </w:r>
    </w:p>
    <w:p w14:paraId="39D789D6" w14:textId="77777777" w:rsidR="00971FE5" w:rsidRPr="00971FE5" w:rsidRDefault="00971FE5" w:rsidP="00971F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>we extend the Lebesgue integral to positive functions (that are not necessarily bounded)</w:t>
      </w:r>
    </w:p>
    <w:p w14:paraId="1CCFAFE9" w14:textId="77777777" w:rsidR="00971FE5" w:rsidRPr="00971FE5" w:rsidRDefault="00971FE5" w:rsidP="00971F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>we define the general Lebesgue integral</w:t>
      </w:r>
    </w:p>
    <w:p w14:paraId="669C36F6" w14:textId="5BBA40B6" w:rsidR="00971FE5" w:rsidRDefault="00971FE5" w:rsidP="00971FE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1FE5">
        <w:rPr>
          <w:rFonts w:cstheme="minorHAnsi"/>
        </w:rPr>
        <w:t>First, we need to clarify what we mean by "simple function"</w:t>
      </w:r>
      <w:r w:rsidR="007617FF">
        <w:rPr>
          <w:rFonts w:cstheme="minorHAnsi"/>
        </w:rPr>
        <w:t xml:space="preserve">. </w:t>
      </w:r>
      <w:r w:rsidR="00082590">
        <w:rPr>
          <w:rFonts w:cstheme="minorHAnsi"/>
        </w:rPr>
        <w:t>Note that w</w:t>
      </w:r>
      <w:r w:rsidR="007617FF">
        <w:rPr>
          <w:rFonts w:cstheme="minorHAnsi"/>
        </w:rPr>
        <w:t xml:space="preserve">henever we mention </w:t>
      </w:r>
      <w:r w:rsidR="00082590">
        <w:rPr>
          <w:rFonts w:cstheme="minorHAnsi"/>
        </w:rPr>
        <w:t xml:space="preserve">“measurable” in this section, we are </w:t>
      </w:r>
      <w:r w:rsidR="006F7381">
        <w:rPr>
          <w:rFonts w:cstheme="minorHAnsi"/>
        </w:rPr>
        <w:t xml:space="preserve">always </w:t>
      </w:r>
      <w:r w:rsidR="00082590">
        <w:rPr>
          <w:rFonts w:cstheme="minorHAnsi"/>
        </w:rPr>
        <w:t xml:space="preserve">referring to </w:t>
      </w:r>
      <w:r w:rsidR="00082590" w:rsidRPr="006F7381">
        <w:rPr>
          <w:rFonts w:cstheme="minorHAnsi"/>
          <w:i/>
        </w:rPr>
        <w:t>Lebesgue</w:t>
      </w:r>
      <w:r w:rsidR="00082590">
        <w:rPr>
          <w:rFonts w:cstheme="minorHAnsi"/>
        </w:rPr>
        <w:t xml:space="preserve"> measurable.</w:t>
      </w:r>
    </w:p>
    <w:p w14:paraId="1E8ADE03" w14:textId="77777777" w:rsidR="00777D44" w:rsidRDefault="00971FE5" w:rsidP="00777D44">
      <w:pPr>
        <w:shd w:val="clear" w:color="auto" w:fill="FFFFFF"/>
        <w:spacing w:before="100" w:beforeAutospacing="1" w:after="0" w:line="240" w:lineRule="auto"/>
      </w:pPr>
      <w:r w:rsidRPr="00D408B2">
        <w:rPr>
          <w:rFonts w:cstheme="minorHAnsi"/>
          <w:b/>
        </w:rPr>
        <w:t>Definition (</w:t>
      </w:r>
      <w:r w:rsidR="00FC59DC" w:rsidRPr="00D408B2">
        <w:rPr>
          <w:rFonts w:cstheme="minorHAnsi"/>
          <w:b/>
        </w:rPr>
        <w:t>Characteristic</w:t>
      </w:r>
      <w:r w:rsidRPr="00D408B2">
        <w:rPr>
          <w:rFonts w:cstheme="minorHAnsi"/>
          <w:b/>
        </w:rPr>
        <w:t xml:space="preserve"> Function)</w:t>
      </w:r>
      <w:r w:rsidR="00D408B2">
        <w:rPr>
          <w:rFonts w:cstheme="minorHAnsi"/>
          <w:b/>
        </w:rPr>
        <w:t>:</w:t>
      </w:r>
      <w:r w:rsidR="00FC59DC">
        <w:rPr>
          <w:rFonts w:cstheme="minorHAnsi"/>
        </w:rPr>
        <w:t xml:space="preserve"> For any set </w:t>
      </w:r>
      <w:proofErr w:type="gramStart"/>
      <w:r w:rsidR="00FC59DC">
        <w:rPr>
          <w:rFonts w:cstheme="minorHAnsi"/>
        </w:rPr>
        <w:t>A</w:t>
      </w:r>
      <w:proofErr w:type="gramEnd"/>
      <w:r w:rsidR="00FC59DC">
        <w:rPr>
          <w:rFonts w:cstheme="minorHAnsi"/>
        </w:rPr>
        <w:t xml:space="preserve"> the function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1,  &amp;x∈A</m:t>
                </m:r>
              </m:e>
              <m:e>
                <m:r>
                  <w:rPr>
                    <w:rFonts w:ascii="Cambria Math" w:hAnsi="Cambria Math" w:cstheme="minorHAnsi"/>
                  </w:rPr>
                  <m:t>0,  &amp;x∉A</m:t>
                </m:r>
              </m:e>
            </m:eqArr>
          </m:e>
        </m:d>
      </m:oMath>
      <w:r>
        <w:rPr>
          <w:rFonts w:eastAsiaTheme="minorEastAsia" w:cstheme="minorHAnsi"/>
        </w:rPr>
        <w:t xml:space="preserve"> is called the </w:t>
      </w:r>
      <w:r w:rsidRPr="00D408B2">
        <w:rPr>
          <w:rFonts w:eastAsiaTheme="minorEastAsia" w:cstheme="minorHAnsi"/>
          <w:b/>
          <w:i/>
        </w:rPr>
        <w:t>characteristic</w:t>
      </w:r>
      <w:r>
        <w:rPr>
          <w:rFonts w:eastAsiaTheme="minorEastAsia" w:cstheme="minorHAnsi"/>
        </w:rPr>
        <w:t xml:space="preserve">, or </w:t>
      </w:r>
      <w:r w:rsidRPr="00305014">
        <w:rPr>
          <w:rFonts w:eastAsiaTheme="minorEastAsia" w:cstheme="minorHAnsi"/>
          <w:i/>
        </w:rPr>
        <w:t>indicator</w:t>
      </w:r>
      <w:r>
        <w:rPr>
          <w:rFonts w:eastAsiaTheme="minorEastAsia" w:cstheme="minorHAnsi"/>
        </w:rPr>
        <w:t xml:space="preserve">, function of </w:t>
      </w:r>
      <w:r w:rsidRPr="00971FE5">
        <w:t>the set A</w:t>
      </w:r>
    </w:p>
    <w:p w14:paraId="4E0BDC3A" w14:textId="061CEBB3" w:rsidR="00AD19DE" w:rsidRPr="00971FE5" w:rsidRDefault="00055611" w:rsidP="00777D44">
      <w:pPr>
        <w:shd w:val="clear" w:color="auto" w:fill="FFFFFF"/>
        <w:spacing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1B85640E" wp14:editId="675C359D">
            <wp:extent cx="2657475" cy="1104900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F5E8" w14:textId="5CC45AAD" w:rsidR="008B5DDB" w:rsidRDefault="00971FE5" w:rsidP="00777D44">
      <w:pPr>
        <w:shd w:val="clear" w:color="auto" w:fill="FFFFFF"/>
        <w:spacing w:before="100" w:beforeAutospacing="1" w:after="0" w:line="240" w:lineRule="auto"/>
      </w:pPr>
      <w:r w:rsidRPr="00D408B2">
        <w:rPr>
          <w:b/>
        </w:rPr>
        <w:t>Definition</w:t>
      </w:r>
      <w:r w:rsidR="00FC59DC" w:rsidRPr="00D408B2">
        <w:rPr>
          <w:b/>
        </w:rPr>
        <w:t xml:space="preserve"> (Simple Function)</w:t>
      </w:r>
      <w:r w:rsidR="00D408B2">
        <w:rPr>
          <w:b/>
        </w:rPr>
        <w:t>:</w:t>
      </w:r>
      <w:r w:rsidR="00FC59DC">
        <w:t xml:space="preserve"> A finite linear combination of characteristic functions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(x)</m:t>
            </m:r>
          </m:e>
        </m:nary>
      </m:oMath>
      <w:r w:rsidR="00FC59DC">
        <w:t xml:space="preserve"> is called </w:t>
      </w:r>
      <w:r w:rsidR="00FC59DC" w:rsidRPr="00D408B2">
        <w:rPr>
          <w:b/>
          <w:i/>
        </w:rPr>
        <w:t>simple function</w:t>
      </w:r>
      <w:r w:rsidR="00FC59DC">
        <w:t xml:space="preserve"> if all 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C59DC">
        <w:rPr>
          <w:rFonts w:eastAsiaTheme="minorEastAsia"/>
        </w:rPr>
        <w:t xml:space="preserve"> are measurable.</w:t>
      </w:r>
    </w:p>
    <w:p w14:paraId="38F779AB" w14:textId="7CF956B4" w:rsidR="005730EA" w:rsidRPr="005730EA" w:rsidRDefault="00D408B2" w:rsidP="005730EA">
      <w:pPr>
        <w:shd w:val="clear" w:color="auto" w:fill="FFFFFF"/>
        <w:spacing w:after="100" w:afterAutospacing="1" w:line="240" w:lineRule="auto"/>
        <w:jc w:val="center"/>
      </w:pPr>
      <w:r w:rsidRPr="005730EA">
        <w:rPr>
          <w:noProof/>
        </w:rPr>
        <w:drawing>
          <wp:inline distT="0" distB="0" distL="0" distR="0" wp14:anchorId="1FA925AA" wp14:editId="3716B8AF">
            <wp:extent cx="2657475" cy="1333500"/>
            <wp:effectExtent l="0" t="0" r="9525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1B914" w14:textId="632812AA" w:rsidR="00B56615" w:rsidRDefault="005730EA" w:rsidP="005730EA">
      <w:pPr>
        <w:shd w:val="clear" w:color="auto" w:fill="FFFFFF"/>
        <w:spacing w:after="100" w:afterAutospacing="1" w:line="240" w:lineRule="auto"/>
      </w:pPr>
      <w:r w:rsidRPr="005730EA">
        <w:lastRenderedPageBreak/>
        <w:t xml:space="preserve">Note that every step function is also a simple function, but not every simple function is a step function. </w:t>
      </w:r>
      <w:r>
        <w:t>For example, the step function</w:t>
      </w:r>
    </w:p>
    <w:p w14:paraId="6C7C3459" w14:textId="22A96924" w:rsidR="005730EA" w:rsidRDefault="00B56615" w:rsidP="005730EA">
      <w:pPr>
        <w:shd w:val="clear" w:color="auto" w:fill="FFFFFF"/>
        <w:spacing w:after="100" w:afterAutospacing="1" w:line="240" w:lineRule="auto"/>
      </w:pPr>
      <m:oMathPara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&amp;        x≤1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-1,  &amp;1&lt;x≤2</m:t>
                  </m:r>
                </m:e>
                <m:e>
                  <m:r>
                    <w:rPr>
                      <w:rFonts w:ascii="Cambria Math" w:hAnsi="Cambria Math"/>
                    </w:rPr>
                    <m:t>3,  &amp;2&lt;x≤3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,  &amp;3&lt;x</m:t>
                  </m:r>
                </m:e>
              </m:eqArr>
            </m:e>
          </m:d>
        </m:oMath>
      </m:oMathPara>
    </w:p>
    <w:p w14:paraId="46AB061F" w14:textId="7D804666" w:rsidR="00DE67D8" w:rsidRDefault="00DE67D8" w:rsidP="005730EA">
      <w:pPr>
        <w:shd w:val="clear" w:color="auto" w:fill="FFFFFF"/>
        <w:spacing w:after="100" w:afterAutospacing="1" w:line="240" w:lineRule="auto"/>
      </w:pPr>
      <w:r>
        <w:t xml:space="preserve">can be written as the simple function </w:t>
      </w:r>
    </w:p>
    <w:p w14:paraId="2903DE7F" w14:textId="522A1FA8" w:rsidR="00DE67D8" w:rsidRDefault="00DE67D8" w:rsidP="005730EA">
      <w:pPr>
        <w:shd w:val="clear" w:color="auto" w:fill="FFFFFF"/>
        <w:spacing w:after="100" w:afterAutospacing="1" w:line="240" w:lineRule="auto"/>
      </w:pPr>
      <m:oMathPara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1,2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2,3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+4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3,∞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(x)</m:t>
          </m:r>
        </m:oMath>
      </m:oMathPara>
    </w:p>
    <w:p w14:paraId="09B99D1D" w14:textId="2E79621C" w:rsidR="00DE67D8" w:rsidRDefault="00DD3D03" w:rsidP="005730EA">
      <w:pPr>
        <w:shd w:val="clear" w:color="auto" w:fill="FFFFFF"/>
        <w:spacing w:after="100" w:afterAutospacing="1" w:line="240" w:lineRule="auto"/>
      </w:pPr>
      <w:r>
        <w:t>b</w:t>
      </w:r>
      <w:r w:rsidR="00082590">
        <w:t xml:space="preserve">ecause </w:t>
      </w:r>
      <w:r>
        <w:t>all intervals are measurable. On the other hand,</w:t>
      </w:r>
      <w:r w:rsidR="00DE67D8">
        <w:t xml:space="preserve"> the simple function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D841BA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C</m:t>
        </m:r>
      </m:oMath>
      <w:r w:rsidR="00D841BA">
        <w:rPr>
          <w:rFonts w:eastAsiaTheme="minorEastAsia"/>
        </w:rPr>
        <w:t xml:space="preserve"> is the Cantor middle third set, o</w:t>
      </w:r>
      <w:r w:rsidR="00DE67D8">
        <w:t xml:space="preserve">r the </w:t>
      </w:r>
      <w:proofErr w:type="spellStart"/>
      <w:r w:rsidR="00DE67D8">
        <w:t>Dirichlet</w:t>
      </w:r>
      <w:proofErr w:type="spellEnd"/>
      <w:r w:rsidR="00DE67D8">
        <w:t xml:space="preserve">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</w:rPr>
              <m:t xml:space="preserve"> ∩ [0,1]</m:t>
            </m:r>
          </m:sub>
        </m:sSub>
        <m:r>
          <w:rPr>
            <w:rFonts w:ascii="Cambria Math" w:hAnsi="Cambria Math"/>
          </w:rPr>
          <m:t xml:space="preserve"> (x)</m:t>
        </m:r>
      </m:oMath>
      <w:r w:rsidR="00D841BA">
        <w:rPr>
          <w:rFonts w:eastAsiaTheme="minorEastAsia"/>
        </w:rPr>
        <w:t xml:space="preserve"> </w:t>
      </w:r>
      <w:r w:rsidR="00082590">
        <w:rPr>
          <w:rFonts w:eastAsiaTheme="minorEastAsia"/>
        </w:rPr>
        <w:t xml:space="preserve">or the simple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=-2χ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+3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Q ∩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1,4</m:t>
                </m:r>
              </m:e>
            </m:d>
          </m:sub>
        </m:sSub>
        <m:r>
          <w:rPr>
            <w:rFonts w:ascii="Cambria Math" w:eastAsiaTheme="minorEastAsia" w:hAnsi="Cambria Math"/>
          </w:rPr>
          <m:t>(x)</m:t>
        </m:r>
      </m:oMath>
      <w:r w:rsidR="00082590">
        <w:rPr>
          <w:rFonts w:eastAsiaTheme="minorEastAsia"/>
        </w:rPr>
        <w:t xml:space="preserve"> </w:t>
      </w:r>
      <w:r w:rsidR="00D841BA">
        <w:rPr>
          <w:rFonts w:eastAsiaTheme="minorEastAsia"/>
        </w:rPr>
        <w:t xml:space="preserve">cannot be written as </w:t>
      </w:r>
      <w:r w:rsidR="00082590">
        <w:rPr>
          <w:rFonts w:eastAsiaTheme="minorEastAsia"/>
        </w:rPr>
        <w:t>a step function</w:t>
      </w:r>
      <w:r w:rsidR="00D841BA">
        <w:rPr>
          <w:rFonts w:eastAsiaTheme="minorEastAsia"/>
        </w:rPr>
        <w:t>.</w:t>
      </w:r>
      <w:r w:rsidR="00D841BA">
        <w:t xml:space="preserve"> </w:t>
      </w:r>
    </w:p>
    <w:p w14:paraId="519751C5" w14:textId="2A2EB9D3" w:rsidR="00F001CC" w:rsidRDefault="005730EA" w:rsidP="005730EA">
      <w:pPr>
        <w:shd w:val="clear" w:color="auto" w:fill="FFFFFF"/>
        <w:spacing w:after="100" w:afterAutospacing="1" w:line="240" w:lineRule="auto"/>
      </w:pPr>
      <w:r w:rsidRPr="005730EA">
        <w:t xml:space="preserve">Thus, simple functions are a </w:t>
      </w:r>
      <w:r>
        <w:t>generalization of step function</w:t>
      </w:r>
      <w:r w:rsidRPr="005730EA">
        <w:t>.</w:t>
      </w:r>
      <w:r w:rsidR="00F001CC">
        <w:t xml:space="preserve"> For simple </w:t>
      </w:r>
      <w:proofErr w:type="gramStart"/>
      <w:r w:rsidR="00F001CC">
        <w:t>function</w:t>
      </w:r>
      <w:r w:rsidR="00A05EFF">
        <w:t>s</w:t>
      </w:r>
      <w:proofErr w:type="gramEnd"/>
      <w:r w:rsidR="00A05EFF">
        <w:t xml:space="preserve"> we </w:t>
      </w:r>
      <w:r w:rsidR="00F001CC">
        <w:t>define their</w:t>
      </w:r>
      <w:r w:rsidR="00A05EFF">
        <w:t xml:space="preserve"> </w:t>
      </w:r>
      <w:r w:rsidR="00F001CC">
        <w:t>Lebesgue integral:</w:t>
      </w:r>
    </w:p>
    <w:p w14:paraId="21DB4642" w14:textId="756A88A1" w:rsidR="00477BFC" w:rsidRPr="00F001CC" w:rsidRDefault="00D62E34" w:rsidP="00F001CC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Definition</w:t>
      </w:r>
      <w:r w:rsidR="00F001CC" w:rsidRPr="00F001CC">
        <w:rPr>
          <w:b/>
        </w:rPr>
        <w:t xml:space="preserve"> (Lebesgue Integral of a Simple Function)</w:t>
      </w:r>
      <w:r>
        <w:rPr>
          <w:b/>
        </w:rPr>
        <w:t>:</w:t>
      </w:r>
    </w:p>
    <w:p w14:paraId="1CE9B601" w14:textId="16C390D5" w:rsidR="00F001CC" w:rsidRDefault="00F001CC" w:rsidP="00F001CC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t xml:space="preserve">Suppose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(x)</m:t>
            </m:r>
          </m:e>
        </m:nary>
      </m:oMath>
      <w:r>
        <w:rPr>
          <w:rFonts w:eastAsiaTheme="minorEastAsia"/>
        </w:rPr>
        <w:t xml:space="preserve"> is a simple function with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</w:rPr>
          <m:t>&lt;∞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 xml:space="preserve">. Then </w:t>
      </w:r>
      <m:oMath>
        <m:r>
          <w:rPr>
            <w:rFonts w:ascii="Cambria Math" w:eastAsiaTheme="minorEastAsia" w:hAnsi="Cambria Math"/>
          </w:rPr>
          <m:t>s</m:t>
        </m:r>
      </m:oMath>
      <w:r w:rsidR="00A05EFF">
        <w:rPr>
          <w:rFonts w:eastAsiaTheme="minorEastAsia"/>
        </w:rPr>
        <w:t xml:space="preserve"> is Lebesgue integrable and the Lebesgue integral of s is</w:t>
      </w:r>
    </w:p>
    <w:p w14:paraId="751EA81D" w14:textId="46C49810" w:rsidR="00F001CC" w:rsidRPr="00880C01" w:rsidRDefault="00214D01" w:rsidP="005730EA">
      <w:pPr>
        <w:shd w:val="clear" w:color="auto" w:fill="FFFFFF"/>
        <w:spacing w:after="100" w:afterAutospacing="1" w:line="240" w:lineRule="auto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s(x)</m:t>
              </m:r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χ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nary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m(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</m:oMath>
      </m:oMathPara>
    </w:p>
    <w:p w14:paraId="7F0A7387" w14:textId="0FEDE409" w:rsidR="00880C01" w:rsidRDefault="00880C01" w:rsidP="00880C01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rPr>
          <w:rFonts w:eastAsiaTheme="minorEastAsia"/>
        </w:rPr>
        <w:t>If E is a measurable set, then we define</w:t>
      </w:r>
    </w:p>
    <w:p w14:paraId="3451DBE0" w14:textId="05108B89" w:rsidR="00880C01" w:rsidRDefault="00214D01" w:rsidP="00880C01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s(x)</m:t>
              </m:r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dx</m:t>
          </m:r>
        </m:oMath>
      </m:oMathPara>
    </w:p>
    <w:p w14:paraId="355E9015" w14:textId="297CC692" w:rsidR="00F001CC" w:rsidRPr="009D0A60" w:rsidRDefault="00F001CC" w:rsidP="005730EA">
      <w:pPr>
        <w:shd w:val="clear" w:color="auto" w:fill="FFFFFF"/>
        <w:spacing w:after="100" w:afterAutospacing="1" w:line="240" w:lineRule="auto"/>
      </w:pPr>
    </w:p>
    <w:p w14:paraId="780DEBB9" w14:textId="483B4B3F" w:rsidR="009D0A60" w:rsidRPr="009D0A60" w:rsidRDefault="00807D83" w:rsidP="009B5884">
      <w:pPr>
        <w:ind w:left="360" w:hanging="360"/>
      </w:pPr>
      <w:r w:rsidRPr="00D04A29">
        <w:rPr>
          <w:b/>
        </w:rPr>
        <w:t>Example</w:t>
      </w:r>
      <w:r w:rsidRPr="009D0A60">
        <w:t xml:space="preserve">: </w:t>
      </w:r>
      <w:r w:rsidR="009D0A60" w:rsidRPr="009D0A60">
        <w:t>Define two simple functions</w:t>
      </w:r>
      <w:r w:rsidR="009D0A6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0,2</m:t>
                </m:r>
              </m:e>
            </m: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[1,3]</m:t>
            </m:r>
          </m:sub>
        </m:sSub>
        <m:r>
          <w:rPr>
            <w:rFonts w:ascii="Cambria Math" w:hAnsi="Cambria Math"/>
          </w:rPr>
          <m:t>(x)</m:t>
        </m:r>
      </m:oMath>
      <w:r w:rsidR="00D04A29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+6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d>
              <m:dPr>
                <m:begChr m:val="[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1,2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(2,3]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="00D04A29">
        <w:rPr>
          <w:rFonts w:eastAsiaTheme="minorEastAsia"/>
        </w:rPr>
        <w:t xml:space="preserve">. Show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="00D04A29">
        <w:rPr>
          <w:rFonts w:eastAsiaTheme="minorEastAsia"/>
        </w:rPr>
        <w:t xml:space="preserve"> 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(x)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14:paraId="4BEE2464" w14:textId="1B92A943" w:rsidR="00880C01" w:rsidRDefault="004F3CAA" w:rsidP="005730EA">
      <w:pPr>
        <w:shd w:val="clear" w:color="auto" w:fill="FFFFFF"/>
        <w:spacing w:after="100" w:afterAutospacing="1" w:line="240" w:lineRule="auto"/>
      </w:pPr>
      <w:r>
        <w:t>Left for the reader.</w:t>
      </w:r>
    </w:p>
    <w:p w14:paraId="45D6AF42" w14:textId="720ABB80" w:rsidR="004F3CAA" w:rsidRDefault="004F3CAA" w:rsidP="005730EA">
      <w:pPr>
        <w:shd w:val="clear" w:color="auto" w:fill="FFFFFF"/>
        <w:spacing w:after="100" w:afterAutospacing="1" w:line="240" w:lineRule="auto"/>
      </w:pPr>
      <w:r>
        <w:t>Using simple function, we define the Lebesgue integral of a bounded function as follows:</w:t>
      </w:r>
    </w:p>
    <w:p w14:paraId="0ACDD5A2" w14:textId="1A0B29C1" w:rsidR="004F3CAA" w:rsidRPr="00E45774" w:rsidRDefault="004F3CAA" w:rsidP="00E45774">
      <w:pPr>
        <w:shd w:val="clear" w:color="auto" w:fill="FFFFFF"/>
        <w:spacing w:after="0" w:line="240" w:lineRule="auto"/>
        <w:rPr>
          <w:b/>
        </w:rPr>
      </w:pPr>
      <w:r w:rsidRPr="00E45774">
        <w:rPr>
          <w:b/>
        </w:rPr>
        <w:t>Definition (Lebesgue Integral of Bounded Function)</w:t>
      </w:r>
      <w:r w:rsidR="00E45774" w:rsidRPr="00E45774">
        <w:rPr>
          <w:b/>
        </w:rPr>
        <w:t>:</w:t>
      </w:r>
    </w:p>
    <w:p w14:paraId="325762BB" w14:textId="4249C4B7" w:rsidR="00E45774" w:rsidRDefault="00E45774" w:rsidP="00E45774">
      <w:pPr>
        <w:shd w:val="clear" w:color="auto" w:fill="FFFFFF"/>
        <w:spacing w:after="100" w:afterAutospacing="1" w:line="240" w:lineRule="auto"/>
        <w:ind w:left="360"/>
      </w:pPr>
      <w:r>
        <w:t>Suppose f is a bounded function defined over a measurable set E with finite measure. Define the upper and lower Lebesgue integrals, respectively, as:</w:t>
      </w:r>
    </w:p>
    <w:p w14:paraId="230C6AF7" w14:textId="2AA13295" w:rsidR="00E45774" w:rsidRPr="00E45774" w:rsidRDefault="00214D01" w:rsidP="00E45774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inf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nary>
                  <m:r>
                    <w:rPr>
                      <w:rFonts w:ascii="Cambria Math" w:eastAsiaTheme="minorEastAsia" w:hAnsi="Cambria Math"/>
                    </w:rPr>
                    <m:t xml:space="preserve">dx:s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 xml:space="preserve">is simple and </m:t>
                  </m:r>
                  <m:r>
                    <w:rPr>
                      <w:rFonts w:ascii="Cambria Math" w:eastAsiaTheme="minorEastAsia" w:hAnsi="Cambria Math"/>
                    </w:rPr>
                    <m:t>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≥f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on</m:t>
                  </m:r>
                  <m:r>
                    <w:rPr>
                      <w:rFonts w:ascii="Cambria Math" w:eastAsiaTheme="minorEastAsia" w:hAnsi="Cambria Math"/>
                    </w:rPr>
                    <m:t xml:space="preserve"> E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e>
          </m:func>
        </m:oMath>
      </m:oMathPara>
    </w:p>
    <w:p w14:paraId="099D5245" w14:textId="72326EB5" w:rsidR="00E45774" w:rsidRPr="00E45774" w:rsidRDefault="00214D01" w:rsidP="00E45774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*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sup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nary>
                  <m:r>
                    <w:rPr>
                      <w:rFonts w:ascii="Cambria Math" w:eastAsiaTheme="minorEastAsia" w:hAnsi="Cambria Math"/>
                    </w:rPr>
                    <m:t xml:space="preserve">dx:s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 xml:space="preserve">is simple and </m:t>
                  </m:r>
                  <m:r>
                    <w:rPr>
                      <w:rFonts w:ascii="Cambria Math" w:eastAsiaTheme="minorEastAsia" w:hAnsi="Cambria Math"/>
                    </w:rPr>
                    <m:t>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≤f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on</m:t>
                  </m:r>
                  <m:r>
                    <w:rPr>
                      <w:rFonts w:ascii="Cambria Math" w:eastAsiaTheme="minorEastAsia" w:hAnsi="Cambria Math"/>
                    </w:rPr>
                    <m:t xml:space="preserve"> E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e>
          </m:func>
        </m:oMath>
      </m:oMathPara>
    </w:p>
    <w:p w14:paraId="7369E2B3" w14:textId="28A99019" w:rsidR="00E45774" w:rsidRPr="00E45774" w:rsidRDefault="00E45774" w:rsidP="00E45774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Then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*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</m:oMath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called Lebesgue integrable over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 and the Lebesgue integral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over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 is written as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E</m:t>
            </m:r>
          </m:sub>
          <m:sup/>
          <m:e>
            <m:r>
              <w:rPr>
                <w:rFonts w:ascii="Cambria Math" w:eastAsiaTheme="minorEastAsia" w:hAnsi="Cambria Math"/>
              </w:rPr>
              <m:t>f(x)</m:t>
            </m:r>
          </m:e>
        </m:nary>
        <m:r>
          <w:rPr>
            <w:rFonts w:ascii="Cambria Math" w:eastAsiaTheme="minorEastAsia" w:hAnsi="Cambria Math"/>
          </w:rPr>
          <m:t>dx</m:t>
        </m:r>
      </m:oMath>
    </w:p>
    <w:p w14:paraId="1FF6B3E9" w14:textId="0FBB1E76" w:rsidR="00D04A29" w:rsidRDefault="00E45774" w:rsidP="005730EA">
      <w:pPr>
        <w:shd w:val="clear" w:color="auto" w:fill="FFFFFF"/>
        <w:spacing w:after="100" w:afterAutospacing="1" w:line="240" w:lineRule="auto"/>
      </w:pPr>
      <w:r w:rsidRPr="0092453D">
        <w:rPr>
          <w:b/>
        </w:rPr>
        <w:lastRenderedPageBreak/>
        <w:t>Example</w:t>
      </w:r>
      <w:r>
        <w:t xml:space="preserve">: Show that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>
        <w:rPr>
          <w:rFonts w:eastAsiaTheme="minorEastAsia"/>
        </w:rPr>
        <w:t xml:space="preserve"> is Lebesgue integrable </w:t>
      </w:r>
      <w:r w:rsidR="0092453D">
        <w:rPr>
          <w:rFonts w:eastAsiaTheme="minorEastAsia"/>
        </w:rPr>
        <w:t xml:space="preserve">over </w:t>
      </w:r>
      <m:oMath>
        <m:r>
          <w:rPr>
            <w:rFonts w:ascii="Cambria Math" w:eastAsiaTheme="minorEastAsia" w:hAnsi="Cambria Math"/>
          </w:rPr>
          <m:t>[0, 1]</m:t>
        </m:r>
      </m:oMath>
      <w:r w:rsidR="0092453D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find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[0,1]</m:t>
            </m:r>
          </m:sub>
          <m:sup/>
          <m:e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/>
          </w:rPr>
          <m:t>dx</m:t>
        </m:r>
      </m:oMath>
    </w:p>
    <w:p w14:paraId="07479BC5" w14:textId="453C0B23" w:rsidR="00E45774" w:rsidRDefault="00CF48B2" w:rsidP="00CF48B2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t>If we had to prove Riemann integrability, we would go as follows (</w:t>
      </w:r>
      <w:proofErr w:type="gramStart"/>
      <w:r>
        <w:t>assuming that</w:t>
      </w:r>
      <w:proofErr w:type="gramEnd"/>
      <w:r>
        <w:t xml:space="preserve"> all we knew was just the definition of Riemann integral): Given any </w:t>
      </w:r>
      <m:oMath>
        <m:r>
          <w:rPr>
            <w:rFonts w:ascii="Cambria Math" w:hAnsi="Cambria Math"/>
          </w:rPr>
          <m:t>ϵ&gt;0</m:t>
        </m:r>
      </m:oMath>
      <w:r>
        <w:t xml:space="preserve">, take any partition </w:t>
      </w:r>
      <m:oMath>
        <m:r>
          <w:rPr>
            <w:rFonts w:ascii="Cambria Math" w:hAnsi="Cambria Math"/>
          </w:rPr>
          <m:t>P={0=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=1}</m:t>
        </m:r>
      </m:oMath>
      <w:r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|P|&lt;ϵ</m:t>
        </m:r>
      </m:oMath>
      <w:r>
        <w:rPr>
          <w:rFonts w:eastAsiaTheme="minorEastAsia"/>
        </w:rPr>
        <w:t>. Then:</w:t>
      </w:r>
    </w:p>
    <w:p w14:paraId="2B841F7F" w14:textId="08FC1646" w:rsidR="00CF48B2" w:rsidRPr="006B33DC" w:rsidRDefault="00214D01" w:rsidP="00CF48B2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f,P</m:t>
                  </m:r>
                </m:e>
              </m:d>
              <m:r>
                <w:rPr>
                  <w:rFonts w:ascii="Cambria Math" w:eastAsiaTheme="minorEastAsia" w:hAnsi="Cambria Math"/>
                </w:rPr>
                <m:t>– 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f,P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j-1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j-1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j-1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≤</m:t>
          </m:r>
        </m:oMath>
      </m:oMathPara>
    </w:p>
    <w:p w14:paraId="2E3E676E" w14:textId="5436A629" w:rsidR="006B33DC" w:rsidRDefault="00214D01" w:rsidP="006B33DC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ϵ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j-1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=ϵ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1-0</m:t>
              </m:r>
            </m:e>
          </m:d>
          <m:r>
            <w:rPr>
              <w:rFonts w:ascii="Cambria Math" w:eastAsiaTheme="minorEastAsia" w:hAnsi="Cambria Math"/>
            </w:rPr>
            <m:t>=ϵ</m:t>
          </m:r>
        </m:oMath>
      </m:oMathPara>
    </w:p>
    <w:p w14:paraId="17046214" w14:textId="0D930D17" w:rsidR="00997B2F" w:rsidRDefault="006B33DC" w:rsidP="006B33DC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because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is the </w:t>
      </w:r>
      <m:oMath>
        <m:r>
          <w:rPr>
            <w:rFonts w:ascii="Cambria Math" w:eastAsiaTheme="minorEastAsia" w:hAnsi="Cambria Math"/>
          </w:rPr>
          <m:t>sup</m:t>
        </m:r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j-1</m:t>
            </m:r>
          </m:sub>
        </m:sSub>
      </m:oMath>
      <w:r>
        <w:rPr>
          <w:rFonts w:eastAsiaTheme="minorEastAsia"/>
        </w:rPr>
        <w:t xml:space="preserve"> is the </w:t>
      </w:r>
      <m:oMath>
        <m:r>
          <w:rPr>
            <w:rFonts w:ascii="Cambria Math" w:eastAsiaTheme="minorEastAsia" w:hAnsi="Cambria Math"/>
          </w:rPr>
          <m:t>inf</m:t>
        </m:r>
      </m:oMath>
      <w:r>
        <w:rPr>
          <w:rFonts w:eastAsiaTheme="minorEastAsia"/>
        </w:rPr>
        <w:t xml:space="preserve"> </w:t>
      </w:r>
      <w:r w:rsidR="00D62E34">
        <w:rPr>
          <w:rFonts w:eastAsiaTheme="minorEastAsia"/>
        </w:rPr>
        <w:t xml:space="preserve">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 w:rsidR="00D62E34">
        <w:rPr>
          <w:rFonts w:eastAsiaTheme="minorEastAsia"/>
        </w:rPr>
        <w:t xml:space="preserve"> </w:t>
      </w:r>
      <w:r>
        <w:rPr>
          <w:rFonts w:eastAsiaTheme="minorEastAsia"/>
        </w:rPr>
        <w:t xml:space="preserve">over any interval </w:t>
      </w:r>
      <m:oMath>
        <m:r>
          <w:rPr>
            <w:rFonts w:ascii="Cambria Math" w:eastAsiaTheme="minorEastAsia" w:hAnsi="Cambria Math"/>
          </w:rPr>
          <m:t>[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j-1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</w:rPr>
        <w:t xml:space="preserve">. Since </w:t>
      </w:r>
      <m:oMath>
        <m:r>
          <w:rPr>
            <w:rFonts w:ascii="Cambria Math" w:eastAsiaTheme="minorEastAsia" w:hAnsi="Cambria Math"/>
          </w:rPr>
          <m:t>ϵ&gt;0</m:t>
        </m:r>
      </m:oMath>
      <w:r>
        <w:rPr>
          <w:rFonts w:eastAsiaTheme="minorEastAsia"/>
        </w:rPr>
        <w:t xml:space="preserve"> was arbitrary, it means that </w:t>
      </w:r>
      <w:r w:rsidR="0083232D">
        <w:rPr>
          <w:rFonts w:eastAsiaTheme="minorEastAsia"/>
        </w:rPr>
        <w:t xml:space="preserve">the upper and lower Riemann integrals agree and hence the function </w:t>
      </w:r>
      <w:r w:rsidR="00BE66CA">
        <w:rPr>
          <w:rFonts w:eastAsiaTheme="minorEastAsia"/>
        </w:rPr>
        <w:t>is</w:t>
      </w:r>
      <w:r w:rsidR="0083232D">
        <w:rPr>
          <w:rFonts w:eastAsiaTheme="minorEastAsia"/>
        </w:rPr>
        <w:t xml:space="preserve"> Riemann </w:t>
      </w:r>
      <w:proofErr w:type="spellStart"/>
      <w:r w:rsidR="0083232D">
        <w:rPr>
          <w:rFonts w:eastAsiaTheme="minorEastAsia"/>
        </w:rPr>
        <w:t>integrable</w:t>
      </w:r>
      <w:proofErr w:type="spellEnd"/>
      <w:r w:rsidR="0083232D">
        <w:rPr>
          <w:rFonts w:eastAsiaTheme="minorEastAsia"/>
        </w:rPr>
        <w:t xml:space="preserve">. Now that we know the function is Riemann </w:t>
      </w:r>
      <w:proofErr w:type="spellStart"/>
      <w:r w:rsidR="0083232D">
        <w:rPr>
          <w:rFonts w:eastAsiaTheme="minorEastAsia"/>
        </w:rPr>
        <w:t>integrable</w:t>
      </w:r>
      <w:proofErr w:type="spellEnd"/>
      <w:r w:rsidR="0083232D">
        <w:rPr>
          <w:rFonts w:eastAsiaTheme="minorEastAsia"/>
        </w:rPr>
        <w:t>, we can</w:t>
      </w:r>
      <w:r w:rsidR="003C6333">
        <w:rPr>
          <w:rFonts w:eastAsiaTheme="minorEastAsia"/>
        </w:rPr>
        <w:t xml:space="preserve"> deploy</w:t>
      </w:r>
      <w:r w:rsidR="0083232D">
        <w:rPr>
          <w:rFonts w:eastAsiaTheme="minorEastAsia"/>
        </w:rPr>
        <w:t xml:space="preserve"> a </w:t>
      </w:r>
      <w:proofErr w:type="gramStart"/>
      <w:r w:rsidR="0083232D">
        <w:rPr>
          <w:rFonts w:eastAsiaTheme="minorEastAsia"/>
        </w:rPr>
        <w:t>particular, suitable</w:t>
      </w:r>
      <w:proofErr w:type="gramEnd"/>
      <w:r w:rsidR="0083232D">
        <w:rPr>
          <w:rFonts w:eastAsiaTheme="minorEastAsia"/>
        </w:rPr>
        <w:t xml:space="preserve"> partition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</m:oMath>
      <w:r w:rsidR="001F7FA5">
        <w:rPr>
          <w:rFonts w:eastAsiaTheme="minorEastAsia"/>
        </w:rPr>
        <w:t xml:space="preserve"> to work out its actual value. </w:t>
      </w:r>
      <w:r w:rsidR="00997B2F">
        <w:rPr>
          <w:rFonts w:eastAsiaTheme="minorEastAsia"/>
        </w:rPr>
        <w:t>Take</w:t>
      </w:r>
      <w:r w:rsidR="001F7FA5">
        <w:rPr>
          <w:rFonts w:eastAsiaTheme="minorEastAsia"/>
        </w:rPr>
        <w:t>, for example,</w:t>
      </w:r>
      <w:r w:rsidR="00997B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997B2F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j=0, 1, …, n</m:t>
        </m:r>
      </m:oMath>
      <w:r w:rsidR="00997B2F">
        <w:rPr>
          <w:rFonts w:eastAsiaTheme="minorEastAsia"/>
        </w:rPr>
        <w:t xml:space="preserve"> as our partition. Then the upper sum </w:t>
      </w:r>
      <m:oMath>
        <m:r>
          <w:rPr>
            <w:rFonts w:ascii="Cambria Math" w:eastAsiaTheme="minorEastAsia" w:hAnsi="Cambria Math"/>
          </w:rPr>
          <m:t>U(f,P)</m:t>
        </m:r>
      </m:oMath>
      <w:r w:rsidR="00997B2F">
        <w:rPr>
          <w:rFonts w:eastAsiaTheme="minorEastAsia"/>
        </w:rPr>
        <w:t xml:space="preserve"> is:</w:t>
      </w:r>
    </w:p>
    <w:p w14:paraId="76884186" w14:textId="4C4AE6A3" w:rsidR="00997B2F" w:rsidRDefault="00997B2F" w:rsidP="006B33DC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f,P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j-1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j-1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+j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j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 (n+1)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n+1</m:t>
              </m:r>
            </m:num>
            <m:den>
              <m:r>
                <w:rPr>
                  <w:rFonts w:ascii="Cambria Math" w:eastAsiaTheme="minorEastAsia" w:hAnsi="Cambria Math"/>
                </w:rPr>
                <m:t>2n</m:t>
              </m:r>
            </m:den>
          </m:f>
        </m:oMath>
      </m:oMathPara>
    </w:p>
    <w:p w14:paraId="707EE0D1" w14:textId="06C49152" w:rsidR="00D16217" w:rsidRDefault="00D16217" w:rsidP="006B33DC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which in the limit converges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. Thus, we proved that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/>
          </w:rPr>
          <m:t xml:space="preserve"> 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i.e. the Riemann integral of x over </w:t>
      </w:r>
      <m:oMath>
        <m:r>
          <w:rPr>
            <w:rFonts w:ascii="Cambria Math" w:eastAsiaTheme="minorEastAsia" w:hAnsi="Cambria Math"/>
          </w:rPr>
          <m:t>[0, 1]</m:t>
        </m:r>
      </m:oMath>
      <w:r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. </w:t>
      </w:r>
      <w:r w:rsidR="00D644EF">
        <w:rPr>
          <w:rFonts w:eastAsiaTheme="minorEastAsia"/>
        </w:rPr>
        <w:t xml:space="preserve">However, that was just for fun, </w:t>
      </w:r>
      <w:r>
        <w:rPr>
          <w:rFonts w:eastAsiaTheme="minorEastAsia"/>
        </w:rPr>
        <w:t xml:space="preserve">or – perhaps my idea of fun is slightly </w:t>
      </w:r>
      <w:r w:rsidR="00D644EF">
        <w:rPr>
          <w:rFonts w:eastAsiaTheme="minorEastAsia"/>
        </w:rPr>
        <w:t>different fro</w:t>
      </w:r>
      <w:r>
        <w:rPr>
          <w:rFonts w:eastAsiaTheme="minorEastAsia"/>
        </w:rPr>
        <w:t>m your</w:t>
      </w:r>
      <w:r w:rsidR="00D644EF">
        <w:rPr>
          <w:rFonts w:eastAsiaTheme="minorEastAsia"/>
        </w:rPr>
        <w:t>s</w:t>
      </w:r>
      <w:r w:rsidR="001F7FA5">
        <w:rPr>
          <w:rFonts w:eastAsiaTheme="minorEastAsia"/>
        </w:rPr>
        <w:t xml:space="preserve"> -</w:t>
      </w:r>
      <w:r w:rsidR="00D644EF">
        <w:rPr>
          <w:rFonts w:eastAsiaTheme="minorEastAsia"/>
        </w:rPr>
        <w:t xml:space="preserve"> for review.</w:t>
      </w:r>
    </w:p>
    <w:p w14:paraId="63DCEF21" w14:textId="77777777" w:rsidR="007D5E37" w:rsidRDefault="005B6980" w:rsidP="001B3675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rPr>
          <w:rFonts w:eastAsiaTheme="minorEastAsia"/>
        </w:rPr>
        <w:t>So, how about our real question: w</w:t>
      </w:r>
      <w:r w:rsidR="0062547C">
        <w:rPr>
          <w:rFonts w:eastAsiaTheme="minorEastAsia"/>
        </w:rPr>
        <w:t xml:space="preserve">hat about the </w:t>
      </w:r>
      <w:r w:rsidR="0062547C" w:rsidRPr="00C233D5">
        <w:rPr>
          <w:rFonts w:eastAsiaTheme="minorEastAsia"/>
          <w:i/>
        </w:rPr>
        <w:t>Lebesgue</w:t>
      </w:r>
      <w:r w:rsidR="0062547C">
        <w:rPr>
          <w:rFonts w:eastAsiaTheme="minorEastAsia"/>
        </w:rPr>
        <w:t xml:space="preserve"> integral of </w:t>
      </w:r>
      <m:oMath>
        <m:r>
          <w:rPr>
            <w:rFonts w:ascii="Cambria Math" w:eastAsiaTheme="minorEastAsia" w:hAnsi="Cambria Math"/>
          </w:rPr>
          <m:t>f(x)=x</m:t>
        </m:r>
      </m:oMath>
      <w:r w:rsidR="0062547C">
        <w:rPr>
          <w:rFonts w:eastAsiaTheme="minorEastAsia"/>
        </w:rPr>
        <w:t>? Just as we partitioned the</w:t>
      </w:r>
      <w:r>
        <w:rPr>
          <w:rFonts w:eastAsiaTheme="minorEastAsia"/>
        </w:rPr>
        <w:t xml:space="preserve"> </w:t>
      </w:r>
      <w:r w:rsidRPr="00C233D5">
        <w:rPr>
          <w:rFonts w:eastAsiaTheme="minorEastAsia"/>
          <w:i/>
        </w:rPr>
        <w:t>domain</w:t>
      </w:r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, i.e. the</w:t>
      </w:r>
      <w:r w:rsidR="0062547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 w:rsidR="0062547C">
        <w:rPr>
          <w:rFonts w:eastAsiaTheme="minorEastAsia"/>
        </w:rPr>
        <w:t>-axis</w:t>
      </w:r>
      <w:r>
        <w:rPr>
          <w:rFonts w:eastAsiaTheme="minorEastAsia"/>
        </w:rPr>
        <w:t>,</w:t>
      </w:r>
      <w:r w:rsidR="0062547C">
        <w:rPr>
          <w:rFonts w:eastAsiaTheme="minorEastAsia"/>
        </w:rPr>
        <w:t xml:space="preserve"> to find the value of the Riemann integral, we will now partition the </w:t>
      </w:r>
      <w:r w:rsidR="0062547C" w:rsidRPr="00C233D5">
        <w:rPr>
          <w:rFonts w:eastAsiaTheme="minorEastAsia"/>
          <w:i/>
        </w:rPr>
        <w:t>range</w:t>
      </w:r>
      <w:r w:rsidR="0062547C"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f</m:t>
        </m:r>
      </m:oMath>
      <w:r w:rsidR="0062547C">
        <w:rPr>
          <w:rFonts w:eastAsiaTheme="minorEastAsia"/>
        </w:rPr>
        <w:t xml:space="preserve">, i.e. the </w:t>
      </w:r>
      <m:oMath>
        <m:r>
          <w:rPr>
            <w:rFonts w:ascii="Cambria Math" w:eastAsiaTheme="minorEastAsia" w:hAnsi="Cambria Math"/>
          </w:rPr>
          <m:t>y</m:t>
        </m:r>
      </m:oMath>
      <w:r w:rsidR="0062547C">
        <w:rPr>
          <w:rFonts w:eastAsiaTheme="minorEastAsia"/>
        </w:rPr>
        <w:t xml:space="preserve">-axis, </w:t>
      </w:r>
      <w:r w:rsidR="0062547C" w:rsidRPr="006067B5">
        <w:rPr>
          <w:rFonts w:eastAsiaTheme="minorEastAsia"/>
        </w:rPr>
        <w:t>into suitable intervals to</w:t>
      </w:r>
      <w:r w:rsidRPr="006067B5">
        <w:rPr>
          <w:rFonts w:eastAsiaTheme="minorEastAsia"/>
        </w:rPr>
        <w:t xml:space="preserve"> find the Lebesgue integral. </w:t>
      </w:r>
      <w:r w:rsidR="001B3675">
        <w:rPr>
          <w:rFonts w:eastAsiaTheme="minorEastAsia"/>
        </w:rPr>
        <w:t xml:space="preserve">We will prove that this </w:t>
      </w:r>
      <w:proofErr w:type="gramStart"/>
      <w:r w:rsidR="001B3675">
        <w:rPr>
          <w:rFonts w:eastAsiaTheme="minorEastAsia"/>
        </w:rPr>
        <w:t>particular function</w:t>
      </w:r>
      <w:proofErr w:type="gramEnd"/>
      <w:r w:rsidR="001B367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f(x)=x</m:t>
        </m:r>
      </m:oMath>
      <w:r w:rsidR="001B3675">
        <w:rPr>
          <w:rFonts w:eastAsiaTheme="minorEastAsia"/>
        </w:rPr>
        <w:t xml:space="preserve"> is Lebesgue integrable, but if possible we will keep the discussion valid for a general function </w:t>
      </w:r>
      <m:oMath>
        <m:r>
          <w:rPr>
            <w:rFonts w:ascii="Cambria Math" w:eastAsiaTheme="minorEastAsia" w:hAnsi="Cambria Math"/>
          </w:rPr>
          <m:t>f(x)</m:t>
        </m:r>
      </m:oMath>
      <w:r w:rsidR="007D5E37">
        <w:rPr>
          <w:rFonts w:eastAsiaTheme="minorEastAsia"/>
        </w:rPr>
        <w:t>. So, here we go.</w:t>
      </w:r>
    </w:p>
    <w:p w14:paraId="3DA76E8D" w14:textId="3532E3FC" w:rsidR="00921AF3" w:rsidRDefault="007D5E37" w:rsidP="001B3675">
      <w:pPr>
        <w:shd w:val="clear" w:color="auto" w:fill="FFFFFF"/>
        <w:spacing w:after="100" w:afterAutospacing="1" w:line="240" w:lineRule="auto"/>
        <w:ind w:left="360"/>
        <w:rPr>
          <w:rFonts w:cstheme="minorHAnsi"/>
          <w:lang w:val="en-GB"/>
        </w:rPr>
      </w:pPr>
      <w:r>
        <w:rPr>
          <w:rFonts w:eastAsiaTheme="minorEastAsia"/>
        </w:rPr>
        <w:t xml:space="preserve">We know that </w:t>
      </w:r>
      <m:oMath>
        <m:r>
          <w:rPr>
            <w:rFonts w:ascii="Cambria Math" w:eastAsiaTheme="minorEastAsia" w:hAnsi="Cambria Math"/>
          </w:rPr>
          <m:t>0≤f(x)≤1</m:t>
        </m:r>
      </m:oMath>
      <w:r>
        <w:rPr>
          <w:rFonts w:eastAsiaTheme="minorEastAsia"/>
        </w:rPr>
        <w:t>. D</w:t>
      </w:r>
      <w:r w:rsidR="005B6980" w:rsidRPr="006067B5">
        <w:rPr>
          <w:rFonts w:eastAsiaTheme="minorEastAsia"/>
        </w:rPr>
        <w:t>efine</w:t>
      </w:r>
      <w:r w:rsidR="001B3675">
        <w:rPr>
          <w:rFonts w:eastAsiaTheme="minorEastAsia"/>
        </w:rPr>
        <w:t xml:space="preserve"> the</w:t>
      </w:r>
      <w:r w:rsidR="001B3675" w:rsidRPr="001B3675">
        <w:rPr>
          <w:rFonts w:eastAsiaTheme="minorEastAsia"/>
          <w:lang w:val="en-GB"/>
        </w:rPr>
        <w:t xml:space="preserve"> </w:t>
      </w:r>
      <w:r w:rsidR="001B3675" w:rsidRPr="001B3675">
        <w:rPr>
          <w:rFonts w:cstheme="minorHAnsi"/>
          <w:lang w:val="en-GB"/>
        </w:rPr>
        <w:t>sets</w:t>
      </w:r>
      <w:r w:rsidR="001B3675">
        <w:rPr>
          <w:rFonts w:cstheme="minorHAnsi"/>
          <w:lang w:val="en-GB"/>
        </w:rPr>
        <w:t>:</w:t>
      </w:r>
    </w:p>
    <w:p w14:paraId="384A1323" w14:textId="77777777" w:rsidR="001B3675" w:rsidRPr="001B3675" w:rsidRDefault="00214D01" w:rsidP="007D5E37">
      <w:pPr>
        <w:pStyle w:val="ListParagraph"/>
        <w:shd w:val="clear" w:color="auto" w:fill="FFFFFF"/>
        <w:spacing w:after="100" w:afterAutospacing="1" w:line="240" w:lineRule="auto"/>
        <w:ind w:left="108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lang w:val="de-DE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de-DE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0,1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de-DE"/>
                </w:rPr>
                <m:t>:0≤f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de-DE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</m:e>
          </m:d>
        </m:oMath>
      </m:oMathPara>
    </w:p>
    <w:p w14:paraId="164A5B10" w14:textId="12DD9649" w:rsidR="001B3675" w:rsidRPr="001B3675" w:rsidRDefault="00214D01" w:rsidP="007D5E37">
      <w:pPr>
        <w:pStyle w:val="ListParagraph"/>
        <w:shd w:val="clear" w:color="auto" w:fill="FFFFFF"/>
        <w:spacing w:after="100" w:afterAutospacing="1" w:line="240" w:lineRule="auto"/>
        <w:ind w:left="108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lang w:val="de-DE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de-DE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0,1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de-DE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theme="minorHAnsi"/>
                  <w:lang w:val="de-DE"/>
                </w:rPr>
                <m:t>≤f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de-DE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</m:e>
          </m:d>
        </m:oMath>
      </m:oMathPara>
    </w:p>
    <w:p w14:paraId="6FFD735E" w14:textId="125FC537" w:rsidR="001B3675" w:rsidRPr="001B3675" w:rsidRDefault="00214D01" w:rsidP="007D5E37">
      <w:pPr>
        <w:pStyle w:val="ListParagraph"/>
        <w:shd w:val="clear" w:color="auto" w:fill="FFFFFF"/>
        <w:spacing w:after="100" w:afterAutospacing="1" w:line="240" w:lineRule="auto"/>
        <w:ind w:left="108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 w:cstheme="minorHAnsi"/>
              <w:lang w:val="de-DE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de-DE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0,1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de-DE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theme="minorHAnsi"/>
                  <w:lang w:val="de-DE"/>
                </w:rPr>
                <m:t>≤f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de-DE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</m:e>
          </m:d>
        </m:oMath>
      </m:oMathPara>
    </w:p>
    <w:p w14:paraId="6786565E" w14:textId="77777777" w:rsidR="001B3675" w:rsidRPr="007D5E37" w:rsidRDefault="001B3675" w:rsidP="007D5E37">
      <w:pPr>
        <w:shd w:val="clear" w:color="auto" w:fill="FFFFFF"/>
        <w:spacing w:after="100" w:afterAutospacing="1" w:line="240" w:lineRule="auto"/>
        <w:ind w:left="720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/>
            </w:rPr>
            <m:t>….</m:t>
          </m:r>
        </m:oMath>
      </m:oMathPara>
    </w:p>
    <w:p w14:paraId="1781265D" w14:textId="2CC37DB4" w:rsidR="001B3675" w:rsidRPr="001B3675" w:rsidRDefault="00214D01" w:rsidP="007D5E37">
      <w:pPr>
        <w:pStyle w:val="ListParagraph"/>
        <w:shd w:val="clear" w:color="auto" w:fill="FFFFFF"/>
        <w:spacing w:after="100" w:afterAutospacing="1" w:line="240" w:lineRule="auto"/>
        <w:ind w:left="108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lang w:val="de-DE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lang w:val="de-DE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de-DE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0,1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de-DE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theme="minorHAnsi"/>
                  <w:lang w:val="de-DE"/>
                </w:rPr>
                <m:t>≤f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de-DE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theme="minorHAnsi"/>
                  <w:lang w:val="de-DE"/>
                </w:rPr>
                <m:t>=1</m:t>
              </m:r>
            </m:e>
          </m:d>
        </m:oMath>
      </m:oMathPara>
    </w:p>
    <w:p w14:paraId="4E273516" w14:textId="234E667E" w:rsidR="00921AF3" w:rsidRDefault="00020F08" w:rsidP="007D5E37">
      <w:pPr>
        <w:ind w:left="360"/>
        <w:rPr>
          <w:rFonts w:cstheme="minorHAnsi"/>
        </w:rPr>
      </w:pPr>
      <w:r>
        <w:rPr>
          <w:rFonts w:cstheme="minorHAnsi"/>
        </w:rPr>
        <w:t>T</w:t>
      </w:r>
      <w:r w:rsidR="007D5E37">
        <w:rPr>
          <w:rFonts w:cstheme="minorHAnsi"/>
        </w:rPr>
        <w:t xml:space="preserve">hese sets </w:t>
      </w:r>
      <w:r w:rsidR="00B1648F">
        <w:rPr>
          <w:rFonts w:cstheme="minorHAnsi"/>
        </w:rPr>
        <w:t>are disjoint</w:t>
      </w:r>
      <w:r w:rsidR="00921AF3" w:rsidRPr="006067B5">
        <w:rPr>
          <w:rFonts w:cstheme="minorHAnsi"/>
        </w:rPr>
        <w:t xml:space="preserve"> and their union equals [0, 1].</w:t>
      </w:r>
      <w:r w:rsidR="007D5E37">
        <w:rPr>
          <w:rFonts w:cstheme="minorHAnsi"/>
        </w:rPr>
        <w:t xml:space="preserve"> </w:t>
      </w:r>
      <w:proofErr w:type="gramStart"/>
      <w:r w:rsidR="00B1648F">
        <w:rPr>
          <w:rFonts w:cstheme="minorHAnsi"/>
        </w:rPr>
        <w:t>Also</w:t>
      </w:r>
      <w:proofErr w:type="gramEnd"/>
      <w:r w:rsidR="00B1648F">
        <w:rPr>
          <w:rFonts w:cstheme="minorHAnsi"/>
        </w:rPr>
        <w:t xml:space="preserve"> note that because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</m:oMath>
      <w:r w:rsidR="00B1648F">
        <w:rPr>
          <w:rFonts w:eastAsiaTheme="minorEastAsia" w:cstheme="minorHAnsi"/>
        </w:rPr>
        <w:t xml:space="preserve">, each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</w:rPr>
              <m:t>j</m:t>
            </m:r>
          </m:sub>
        </m:sSub>
      </m:oMath>
      <w:r w:rsidR="00B1648F">
        <w:rPr>
          <w:rFonts w:eastAsiaTheme="minorEastAsia" w:cstheme="minorHAnsi"/>
        </w:rPr>
        <w:t xml:space="preserve"> is measurable with finite measure. </w:t>
      </w:r>
      <w:r w:rsidR="00921AF3" w:rsidRPr="006067B5">
        <w:rPr>
          <w:rFonts w:cstheme="minorHAnsi"/>
        </w:rPr>
        <w:t>Now define two simple functions</w:t>
      </w:r>
      <w:r w:rsidR="00162A42">
        <w:rPr>
          <w:rFonts w:cstheme="minorHAnsi"/>
        </w:rPr>
        <w:t>:</w:t>
      </w:r>
    </w:p>
    <w:p w14:paraId="098C9A71" w14:textId="0C2DD170" w:rsidR="00020F08" w:rsidRPr="006067B5" w:rsidRDefault="00214D01" w:rsidP="007D5E37">
      <w:pPr>
        <w:ind w:left="360"/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s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j-1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 w:cstheme="minorHAnsi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χ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j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m:rPr>
              <m:nor/>
            </m:rPr>
            <w:rPr>
              <w:rFonts w:ascii="Cambria Math" w:eastAsiaTheme="minorEastAsia" w:hAnsi="Cambria Math" w:cstheme="minorHAnsi"/>
            </w:rPr>
            <m:t xml:space="preserve">   and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S</m:t>
              </m:r>
              <m:ctrlPr>
                <w:rPr>
                  <w:rFonts w:ascii="Cambria Math" w:eastAsiaTheme="minorEastAsia" w:hAnsi="Cambria Math" w:cstheme="minorHAnsi"/>
                  <w:i/>
                </w:rPr>
              </m:ctrlP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 w:cstheme="minorHAnsi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χ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j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</m:oMath>
      </m:oMathPara>
    </w:p>
    <w:p w14:paraId="31ADD151" w14:textId="3AC8C8DD" w:rsidR="00921AF3" w:rsidRPr="006067B5" w:rsidRDefault="00921AF3" w:rsidP="00C233D5">
      <w:pPr>
        <w:ind w:left="360"/>
        <w:rPr>
          <w:rFonts w:cstheme="minorHAnsi"/>
        </w:rPr>
      </w:pPr>
      <w:r w:rsidRPr="006067B5">
        <w:rPr>
          <w:rFonts w:cstheme="minorHAnsi"/>
        </w:rPr>
        <w:t>Fix an integer n and take a</w:t>
      </w:r>
      <w:r w:rsidR="00020F08">
        <w:rPr>
          <w:rFonts w:cstheme="minorHAnsi"/>
        </w:rPr>
        <w:t>ny</w:t>
      </w:r>
      <w:r w:rsidRPr="006067B5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x∈[0,1]</m:t>
        </m:r>
      </m:oMath>
      <w:r w:rsidRPr="006067B5">
        <w:rPr>
          <w:rFonts w:cstheme="minorHAnsi"/>
        </w:rPr>
        <w:t>. Then </w:t>
      </w:r>
      <m:oMath>
        <m:r>
          <w:rPr>
            <w:rFonts w:ascii="Cambria Math" w:hAnsi="Cambria Math" w:cstheme="minorHAnsi"/>
          </w:rPr>
          <m:t>x</m:t>
        </m:r>
      </m:oMath>
      <w:r w:rsidRPr="006067B5">
        <w:rPr>
          <w:rFonts w:cstheme="minorHAnsi"/>
        </w:rPr>
        <w:t> must be contained in exactly one set 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E</m:t>
            </m:r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  <w:r w:rsidRPr="006067B5">
        <w:rPr>
          <w:rFonts w:cstheme="minorHAnsi"/>
        </w:rPr>
        <w:t xml:space="preserve"> and on that set we have</w:t>
      </w:r>
    </w:p>
    <w:p w14:paraId="1A871891" w14:textId="5AF72E8C" w:rsidR="002B214F" w:rsidRDefault="00214D01" w:rsidP="00C233D5">
      <w:pPr>
        <w:ind w:left="360"/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s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j-1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r>
            <w:rPr>
              <w:rFonts w:ascii="Cambria Math" w:eastAsiaTheme="minorEastAsia" w:hAnsi="Cambria Math" w:cstheme="minorHAnsi"/>
            </w:rPr>
            <m:t>≤f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≤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j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(x)</m:t>
          </m:r>
        </m:oMath>
      </m:oMathPara>
    </w:p>
    <w:p w14:paraId="60427672" w14:textId="78207852" w:rsidR="00921AF3" w:rsidRDefault="002B214F" w:rsidP="00C233D5">
      <w:pPr>
        <w:ind w:left="360"/>
        <w:rPr>
          <w:rFonts w:eastAsiaTheme="minorEastAsia" w:cstheme="minorHAnsi"/>
        </w:rPr>
      </w:pPr>
      <w:r>
        <w:rPr>
          <w:rFonts w:cstheme="minorHAnsi"/>
        </w:rPr>
        <w:t xml:space="preserve">Thus,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 </m:t>
        </m:r>
        <m:r>
          <w:rPr>
            <w:rFonts w:ascii="Cambria Math" w:hAnsi="Cambria Math" w:cstheme="minorHAnsi"/>
            <w:i/>
            <w:noProof/>
          </w:rPr>
          <w:drawing>
            <wp:inline distT="0" distB="0" distL="0" distR="0" wp14:anchorId="08CBD91E" wp14:editId="0F550E92">
              <wp:extent cx="95250" cy="121285"/>
              <wp:effectExtent l="0" t="0" r="0" b="0"/>
              <wp:docPr id="28" name="Picture 28" descr="http://www.mathcs.org/analysis/reals/symbols/l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mathcs.org/analysis/reals/symbols/le.gif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 w:cstheme="minorHAnsi"/>
          </w:rPr>
          <m:t> 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 </m:t>
        </m:r>
        <m:r>
          <w:rPr>
            <w:rFonts w:ascii="Cambria Math" w:hAnsi="Cambria Math" w:cstheme="minorHAnsi"/>
            <w:i/>
            <w:noProof/>
          </w:rPr>
          <w:drawing>
            <wp:inline distT="0" distB="0" distL="0" distR="0" wp14:anchorId="4D1CB322" wp14:editId="6110ECC0">
              <wp:extent cx="95250" cy="121285"/>
              <wp:effectExtent l="0" t="0" r="0" b="0"/>
              <wp:docPr id="27" name="Picture 27" descr="http://www.mathcs.org/analysis/reals/symbols/l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ww.mathcs.org/analysis/reals/symbols/le.gif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 w:cstheme="minorHAnsi"/>
          </w:rPr>
          <m:t> 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(x)</m:t>
        </m:r>
      </m:oMath>
      <w:r>
        <w:rPr>
          <w:rFonts w:eastAsiaTheme="minorEastAsia" w:cstheme="minorHAnsi"/>
        </w:rPr>
        <w:t xml:space="preserve"> for all </w:t>
      </w:r>
      <m:oMath>
        <m:r>
          <w:rPr>
            <w:rFonts w:ascii="Cambria Math" w:eastAsiaTheme="minorEastAsia" w:hAnsi="Cambria Math" w:cstheme="minorHAnsi"/>
          </w:rPr>
          <m:t>x∈[0,1]</m:t>
        </m:r>
      </m:oMath>
      <w:r>
        <w:rPr>
          <w:rFonts w:eastAsiaTheme="minorEastAsia" w:cstheme="minorHAnsi"/>
        </w:rPr>
        <w:t xml:space="preserve"> so that</w:t>
      </w:r>
    </w:p>
    <w:p w14:paraId="36240B21" w14:textId="0793D724" w:rsidR="00BA668D" w:rsidRPr="006067B5" w:rsidRDefault="00214D01" w:rsidP="00BA668D">
      <w:pPr>
        <w:ind w:left="360"/>
        <w:rPr>
          <w:rFonts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I</m:t>
              </m:r>
            </m:e>
            <m:sup>
              <m:r>
                <w:rPr>
                  <w:rFonts w:ascii="Cambria Math" w:hAnsi="Cambria Math" w:cstheme="minorHAnsi"/>
                </w:rPr>
                <m:t>*</m:t>
              </m:r>
            </m:sup>
          </m:sSup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</m:d>
            </m:e>
            <m:sub>
              <m:r>
                <w:rPr>
                  <w:rFonts w:ascii="Cambria Math" w:eastAsiaTheme="minorEastAsia" w:hAnsi="Cambria Math" w:cstheme="minorHAnsi"/>
                </w:rPr>
                <m:t>L</m:t>
              </m:r>
            </m:sub>
          </m:sSub>
          <m:r>
            <w:rPr>
              <w:rFonts w:ascii="Cambria Math" w:eastAsiaTheme="minorEastAsia" w:hAnsi="Cambria Math" w:cstheme="minorHAnsi"/>
            </w:rPr>
            <m:t>≤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theme="minorHAnsi"/>
            </w:rPr>
            <m:t>dx=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j m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j</m:t>
                      </m:r>
                    </m:sub>
                  </m:sSub>
                </m:e>
              </m:d>
            </m:e>
          </m:nary>
          <m:r>
            <m:rPr>
              <m:nor/>
            </m:rPr>
            <w:rPr>
              <w:rFonts w:ascii="Cambria Math" w:eastAsiaTheme="minorEastAsia" w:hAnsi="Cambria Math" w:cstheme="minorHAnsi"/>
            </w:rPr>
            <m:t xml:space="preserve">   and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*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</m:d>
            </m:e>
            <m:sub>
              <m:r>
                <w:rPr>
                  <w:rFonts w:ascii="Cambria Math" w:eastAsiaTheme="minorEastAsia" w:hAnsi="Cambria Math" w:cstheme="minorHAnsi"/>
                </w:rPr>
                <m:t>L</m:t>
              </m:r>
            </m:sub>
          </m:sSub>
          <m:r>
            <w:rPr>
              <w:rFonts w:ascii="Cambria Math" w:eastAsiaTheme="minorEastAsia" w:hAnsi="Cambria Math" w:cstheme="minorHAnsi"/>
            </w:rPr>
            <m:t>≥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theme="minorHAnsi"/>
            </w:rPr>
            <m:t>dx=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(j-1) m(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)</m:t>
              </m:r>
            </m:e>
          </m:nary>
        </m:oMath>
      </m:oMathPara>
    </w:p>
    <w:p w14:paraId="1A4C13C8" w14:textId="61E244D6" w:rsidR="00921AF3" w:rsidRDefault="00921AF3" w:rsidP="00C233D5">
      <w:pPr>
        <w:ind w:left="360"/>
        <w:rPr>
          <w:rFonts w:cstheme="minorHAnsi"/>
        </w:rPr>
      </w:pPr>
      <w:r w:rsidRPr="006067B5">
        <w:rPr>
          <w:rFonts w:cstheme="minorHAnsi"/>
        </w:rPr>
        <w:t>Therefore</w:t>
      </w:r>
    </w:p>
    <w:p w14:paraId="2F7E1A67" w14:textId="7F0C0445" w:rsidR="00BA668D" w:rsidRPr="006067B5" w:rsidRDefault="00214D01" w:rsidP="00BA668D">
      <w:pPr>
        <w:ind w:left="360"/>
        <w:rPr>
          <w:rFonts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I</m:t>
              </m:r>
            </m:e>
            <m:sup>
              <m:r>
                <w:rPr>
                  <w:rFonts w:ascii="Cambria Math" w:hAnsi="Cambria Math" w:cstheme="minorHAnsi"/>
                </w:rPr>
                <m:t>*</m:t>
              </m:r>
            </m:sup>
          </m:sSup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</m:d>
            </m:e>
            <m:sub>
              <m:r>
                <w:rPr>
                  <w:rFonts w:ascii="Cambria Math" w:eastAsiaTheme="minorEastAsia" w:hAnsi="Cambria Math" w:cstheme="minorHAnsi"/>
                </w:rPr>
                <m:t>L</m:t>
              </m:r>
            </m:sub>
          </m:sSub>
          <m:r>
            <w:rPr>
              <w:rFonts w:ascii="Cambria Math" w:eastAsiaTheme="minorEastAsia" w:hAnsi="Cambria Math" w:cstheme="minorHAnsi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  <m:ctrlPr>
                <w:rPr>
                  <w:rFonts w:ascii="Cambria Math" w:eastAsiaTheme="minorEastAsia" w:hAnsi="Cambria Math" w:cstheme="minorHAnsi"/>
                  <w:i/>
                </w:rPr>
              </m:ctrlPr>
            </m:e>
            <m:sub>
              <m:r>
                <w:rPr>
                  <w:rFonts w:ascii="Cambria Math" w:hAnsi="Cambria Math" w:cstheme="minorHAnsi"/>
                </w:rPr>
                <m:t>*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f</m:t>
                  </m:r>
                </m:e>
              </m:d>
            </m:e>
            <m:sub>
              <m:r>
                <w:rPr>
                  <w:rFonts w:ascii="Cambria Math" w:eastAsiaTheme="minorEastAsia" w:hAnsi="Cambria Math" w:cstheme="minorHAnsi"/>
                </w:rPr>
                <m:t>L</m:t>
              </m:r>
            </m:sub>
          </m:sSub>
          <m:r>
            <w:rPr>
              <w:rFonts w:ascii="Cambria Math" w:eastAsiaTheme="minorEastAsia" w:hAnsi="Cambria Math" w:cstheme="minorHAnsi"/>
            </w:rPr>
            <m:t>≤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j m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inorHAnsi"/>
            </w:rPr>
            <m:t>-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j-1</m:t>
              </m:r>
            </m:e>
          </m:d>
          <m:r>
            <w:rPr>
              <w:rFonts w:ascii="Cambria Math" w:eastAsiaTheme="minorEastAsia" w:hAnsi="Cambria Math" w:cstheme="minorHAnsi"/>
            </w:rPr>
            <m:t>m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m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0,1</m:t>
                  </m:r>
                </m:e>
              </m:d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</m:oMath>
      </m:oMathPara>
    </w:p>
    <w:p w14:paraId="12EC97BB" w14:textId="1DCF80C5" w:rsidR="00921AF3" w:rsidRPr="006067B5" w:rsidRDefault="00921AF3" w:rsidP="00635CBD">
      <w:pPr>
        <w:ind w:left="360"/>
        <w:rPr>
          <w:rFonts w:cstheme="minorHAnsi"/>
        </w:rPr>
      </w:pPr>
      <w:r w:rsidRPr="006067B5">
        <w:rPr>
          <w:rFonts w:cstheme="minorHAnsi"/>
        </w:rPr>
        <w:t>Since </w:t>
      </w:r>
      <m:oMath>
        <m:r>
          <w:rPr>
            <w:rFonts w:ascii="Cambria Math" w:hAnsi="Cambria Math" w:cstheme="minorHAnsi"/>
          </w:rPr>
          <m:t>n</m:t>
        </m:r>
      </m:oMath>
      <w:r w:rsidRPr="006067B5">
        <w:rPr>
          <w:rFonts w:cstheme="minorHAnsi"/>
        </w:rPr>
        <w:t> was arbitrary the upper and lower Lebesgue integrals must agree, hence the function </w:t>
      </w:r>
      <m:oMath>
        <m:r>
          <w:rPr>
            <w:rFonts w:ascii="Cambria Math" w:hAnsi="Cambria Math" w:cstheme="minorHAnsi"/>
          </w:rPr>
          <m:t>f</m:t>
        </m:r>
      </m:oMath>
      <w:r w:rsidRPr="006067B5">
        <w:rPr>
          <w:rFonts w:cstheme="minorHAnsi"/>
        </w:rPr>
        <w:t xml:space="preserve"> is </w:t>
      </w:r>
      <w:r w:rsidR="00BA668D">
        <w:rPr>
          <w:rFonts w:cstheme="minorHAnsi"/>
        </w:rPr>
        <w:t>Lebes</w:t>
      </w:r>
      <w:r w:rsidR="00B1648F">
        <w:rPr>
          <w:rFonts w:cstheme="minorHAnsi"/>
        </w:rPr>
        <w:t>g</w:t>
      </w:r>
      <w:r w:rsidR="00BA668D">
        <w:rPr>
          <w:rFonts w:cstheme="minorHAnsi"/>
        </w:rPr>
        <w:t xml:space="preserve">ue </w:t>
      </w:r>
      <w:proofErr w:type="spellStart"/>
      <w:r w:rsidRPr="006067B5">
        <w:rPr>
          <w:rFonts w:cstheme="minorHAnsi"/>
        </w:rPr>
        <w:t>integrable</w:t>
      </w:r>
      <w:proofErr w:type="spellEnd"/>
      <w:r w:rsidRPr="006067B5">
        <w:rPr>
          <w:rFonts w:cstheme="minorHAnsi"/>
        </w:rPr>
        <w:t>.</w:t>
      </w:r>
      <w:r w:rsidR="00E244D4">
        <w:rPr>
          <w:rFonts w:cstheme="minorHAnsi"/>
        </w:rPr>
        <w:t xml:space="preserve"> </w:t>
      </w:r>
    </w:p>
    <w:p w14:paraId="7734DA11" w14:textId="6CD507E0" w:rsidR="003F469E" w:rsidRDefault="00921AF3" w:rsidP="003F469E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6067B5">
        <w:rPr>
          <w:rFonts w:asciiTheme="minorHAnsi" w:hAnsiTheme="minorHAnsi" w:cstheme="minorHAnsi"/>
          <w:sz w:val="22"/>
          <w:szCs w:val="22"/>
        </w:rPr>
        <w:t>It remains, though, to find the actual value of the integral</w:t>
      </w:r>
      <w:r w:rsidR="003F469E">
        <w:rPr>
          <w:rFonts w:asciiTheme="minorHAnsi" w:hAnsiTheme="minorHAnsi" w:cstheme="minorHAnsi"/>
          <w:sz w:val="22"/>
          <w:szCs w:val="22"/>
        </w:rPr>
        <w:t xml:space="preserve">, for which we will use the actual definition of </w:t>
      </w:r>
      <m:oMath>
        <m:r>
          <w:rPr>
            <w:rFonts w:ascii="Cambria Math" w:hAnsi="Cambria Math" w:cstheme="minorHAnsi"/>
            <w:sz w:val="22"/>
            <w:szCs w:val="22"/>
          </w:rPr>
          <m:t>f(x)=x</m:t>
        </m:r>
      </m:oMath>
      <w:r w:rsidR="003F469E">
        <w:rPr>
          <w:rFonts w:asciiTheme="minorHAnsi" w:hAnsiTheme="minorHAnsi" w:cstheme="minorHAnsi"/>
          <w:sz w:val="22"/>
          <w:szCs w:val="22"/>
        </w:rPr>
        <w:t>. F</w:t>
      </w:r>
      <w:r w:rsidRPr="006067B5">
        <w:rPr>
          <w:rFonts w:asciiTheme="minorHAnsi" w:hAnsiTheme="minorHAnsi" w:cstheme="minorHAnsi"/>
          <w:sz w:val="22"/>
          <w:szCs w:val="22"/>
        </w:rPr>
        <w:t>or a fixed </w:t>
      </w:r>
      <m:oMath>
        <m:r>
          <w:rPr>
            <w:rFonts w:ascii="Cambria Math" w:hAnsi="Cambria Math" w:cstheme="minorHAnsi"/>
            <w:sz w:val="22"/>
            <w:szCs w:val="22"/>
          </w:rPr>
          <m:t>n</m:t>
        </m:r>
      </m:oMath>
      <w:r w:rsidRPr="006067B5">
        <w:rPr>
          <w:rFonts w:asciiTheme="minorHAnsi" w:hAnsiTheme="minorHAnsi" w:cstheme="minorHAnsi"/>
          <w:sz w:val="22"/>
          <w:szCs w:val="22"/>
        </w:rPr>
        <w:t> we have</w:t>
      </w:r>
      <w:r w:rsidR="003F469E">
        <w:rPr>
          <w:rFonts w:asciiTheme="minorHAnsi" w:hAnsiTheme="minorHAnsi" w:cstheme="minorHAnsi"/>
          <w:sz w:val="22"/>
          <w:szCs w:val="22"/>
        </w:rPr>
        <w:t>:</w:t>
      </w:r>
    </w:p>
    <w:p w14:paraId="439C1589" w14:textId="6BA49822" w:rsidR="003F469E" w:rsidRPr="006067B5" w:rsidRDefault="00B00C2B" w:rsidP="003F469E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m</m:t>
          </m:r>
          <m:d>
            <m:d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theme="minorHAnsi"/>
              <w:sz w:val="22"/>
              <w:szCs w:val="22"/>
            </w:rPr>
            <m:t>=m</m:t>
          </m:r>
          <m:d>
            <m:d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0,1</m:t>
                      </m:r>
                    </m:e>
                  </m:d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: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j-1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≤f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theme="minorHAnsi"/>
              <w:sz w:val="22"/>
              <w:szCs w:val="22"/>
            </w:rPr>
            <m:t>=m</m:t>
          </m:r>
          <m:d>
            <m:d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0,1</m:t>
                      </m:r>
                    </m:e>
                  </m:d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: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j-1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≤x&lt;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theme="minorHAnsi"/>
              <w:sz w:val="22"/>
              <w:szCs w:val="22"/>
            </w:rPr>
            <m:t>=m</m:t>
          </m:r>
          <m:d>
            <m:d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j-1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n</m:t>
              </m:r>
            </m:den>
          </m:f>
        </m:oMath>
      </m:oMathPara>
    </w:p>
    <w:p w14:paraId="0E8AF1ED" w14:textId="77777777" w:rsidR="00921AF3" w:rsidRPr="006067B5" w:rsidRDefault="00921AF3" w:rsidP="00C233D5">
      <w:pPr>
        <w:ind w:left="360"/>
        <w:rPr>
          <w:rFonts w:cstheme="minorHAnsi"/>
        </w:rPr>
      </w:pPr>
      <w:r w:rsidRPr="006067B5">
        <w:rPr>
          <w:rFonts w:cstheme="minorHAnsi"/>
        </w:rPr>
        <w:t xml:space="preserve">From the above </w:t>
      </w:r>
      <w:proofErr w:type="gramStart"/>
      <w:r w:rsidRPr="006067B5">
        <w:rPr>
          <w:rFonts w:cstheme="minorHAnsi"/>
        </w:rPr>
        <w:t>computation</w:t>
      </w:r>
      <w:proofErr w:type="gramEnd"/>
      <w:r w:rsidRPr="006067B5">
        <w:rPr>
          <w:rFonts w:cstheme="minorHAnsi"/>
        </w:rPr>
        <w:t xml:space="preserve"> it follows that</w:t>
      </w:r>
    </w:p>
    <w:p w14:paraId="562090B3" w14:textId="6632D81D" w:rsidR="00B00C2B" w:rsidRDefault="00214D01" w:rsidP="00C233D5">
      <w:pPr>
        <w:ind w:left="360"/>
        <w:rPr>
          <w:rFonts w:cstheme="minorHAns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</w:rPr>
                    <m:t>j=1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inorHAnsi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inorHAnsi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</w:rPr>
                            <m:t>n→∞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func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inorHAnsi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theme="minorHAnsi"/>
                        </w:rPr>
                        <m:t>j</m:t>
                      </m:r>
                    </m:e>
                  </m:nary>
                </m:e>
              </m:nary>
            </m:e>
          </m:func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</m:oMath>
      </m:oMathPara>
    </w:p>
    <w:p w14:paraId="7E30C148" w14:textId="76257699" w:rsidR="0048294C" w:rsidRDefault="0048294C" w:rsidP="006B4365">
      <w:pPr>
        <w:shd w:val="clear" w:color="auto" w:fill="FFFFFF"/>
        <w:spacing w:after="100" w:afterAutospacing="1" w:line="240" w:lineRule="auto"/>
        <w:rPr>
          <w:rFonts w:eastAsiaTheme="minorEastAsia"/>
        </w:rPr>
      </w:pPr>
    </w:p>
    <w:p w14:paraId="1643BDDA" w14:textId="31319FA5" w:rsidR="0048294C" w:rsidRDefault="0048294C" w:rsidP="006B4365">
      <w:pPr>
        <w:shd w:val="clear" w:color="auto" w:fill="FFFFFF"/>
        <w:spacing w:after="100" w:afterAutospacing="1" w:line="240" w:lineRule="auto"/>
        <w:rPr>
          <w:rFonts w:eastAsiaTheme="minorEastAsia"/>
        </w:rPr>
      </w:pPr>
      <w:r w:rsidRPr="006067B5">
        <w:rPr>
          <w:rFonts w:cstheme="minorHAnsi"/>
        </w:rPr>
        <w:t xml:space="preserve">Note that with a few </w:t>
      </w:r>
      <w:r>
        <w:rPr>
          <w:rFonts w:cstheme="minorHAnsi"/>
        </w:rPr>
        <w:t xml:space="preserve">modifications </w:t>
      </w:r>
      <w:r w:rsidRPr="006067B5">
        <w:rPr>
          <w:rFonts w:cstheme="minorHAnsi"/>
        </w:rPr>
        <w:t xml:space="preserve">this proof could show that every bounded function f which has </w:t>
      </w:r>
      <w:r>
        <w:rPr>
          <w:rFonts w:cstheme="minorHAnsi"/>
        </w:rPr>
        <w:t xml:space="preserve">a certain </w:t>
      </w:r>
      <w:r w:rsidRPr="006067B5">
        <w:rPr>
          <w:rFonts w:cstheme="minorHAnsi"/>
        </w:rPr>
        <w:t xml:space="preserve">property is Lebesgue </w:t>
      </w:r>
      <w:proofErr w:type="spellStart"/>
      <w:r w:rsidRPr="006067B5">
        <w:rPr>
          <w:rFonts w:cstheme="minorHAnsi"/>
        </w:rPr>
        <w:t>integrable</w:t>
      </w:r>
      <w:proofErr w:type="spellEnd"/>
      <w:r w:rsidRPr="006067B5">
        <w:rPr>
          <w:rFonts w:cstheme="minorHAnsi"/>
        </w:rPr>
        <w:t>.</w:t>
      </w:r>
      <w:r>
        <w:rPr>
          <w:rFonts w:cstheme="minorHAnsi"/>
        </w:rPr>
        <w:t xml:space="preserve"> However, it is </w:t>
      </w:r>
      <w:r w:rsidRPr="0048294C">
        <w:rPr>
          <w:rFonts w:cstheme="minorHAnsi"/>
          <w:b/>
        </w:rPr>
        <w:t>not</w:t>
      </w:r>
      <w:r>
        <w:rPr>
          <w:rFonts w:cstheme="minorHAnsi"/>
        </w:rPr>
        <w:t xml:space="preserve"> true that every bounded function is Lebesgue </w:t>
      </w:r>
      <w:proofErr w:type="spellStart"/>
      <w:r>
        <w:rPr>
          <w:rFonts w:cstheme="minorHAnsi"/>
        </w:rPr>
        <w:t>integrable</w:t>
      </w:r>
      <w:proofErr w:type="spellEnd"/>
      <w:r>
        <w:rPr>
          <w:rFonts w:cstheme="minorHAnsi"/>
        </w:rPr>
        <w:t>.</w:t>
      </w:r>
    </w:p>
    <w:p w14:paraId="6ACEB86F" w14:textId="77777777" w:rsidR="0048294C" w:rsidRDefault="0048294C" w:rsidP="006B4365">
      <w:pPr>
        <w:shd w:val="clear" w:color="auto" w:fill="FFFFFF"/>
        <w:spacing w:after="100" w:afterAutospacing="1" w:line="240" w:lineRule="auto"/>
        <w:rPr>
          <w:rFonts w:eastAsiaTheme="minorEastAsia"/>
        </w:rPr>
      </w:pPr>
    </w:p>
    <w:p w14:paraId="24A7D439" w14:textId="57C63AE8" w:rsidR="006B4365" w:rsidRDefault="00137B93" w:rsidP="006B4365">
      <w:pPr>
        <w:shd w:val="clear" w:color="auto" w:fill="FFFFFF"/>
        <w:spacing w:after="100" w:afterAutospacing="1" w:line="240" w:lineRule="auto"/>
        <w:rPr>
          <w:rFonts w:eastAsiaTheme="minorEastAsia"/>
        </w:rPr>
      </w:pPr>
      <w:r>
        <w:rPr>
          <w:rFonts w:eastAsiaTheme="minorEastAsia"/>
        </w:rPr>
        <w:t xml:space="preserve">The fact that in the above case the </w:t>
      </w:r>
      <w:r w:rsidR="005050A9">
        <w:rPr>
          <w:rFonts w:eastAsiaTheme="minorEastAsia"/>
        </w:rPr>
        <w:t>Lebesgue integral is the same as the Riemann integral for the fu</w:t>
      </w:r>
      <w:r w:rsidR="00540D81">
        <w:rPr>
          <w:rFonts w:eastAsiaTheme="minorEastAsia"/>
        </w:rPr>
        <w:t xml:space="preserve">nction </w:t>
      </w:r>
      <m:oMath>
        <m:r>
          <w:rPr>
            <w:rFonts w:ascii="Cambria Math" w:eastAsiaTheme="minorEastAsia" w:hAnsi="Cambria Math"/>
          </w:rPr>
          <m:t>f(x)=x</m:t>
        </m:r>
      </m:oMath>
      <w:r w:rsidR="00540D81">
        <w:rPr>
          <w:rFonts w:eastAsiaTheme="minorEastAsia"/>
        </w:rPr>
        <w:t xml:space="preserve"> is no coincidence.</w:t>
      </w:r>
    </w:p>
    <w:p w14:paraId="240B94D3" w14:textId="77777777" w:rsidR="00F60B78" w:rsidRPr="00540D81" w:rsidRDefault="00F60B78" w:rsidP="006B4365">
      <w:pPr>
        <w:shd w:val="clear" w:color="auto" w:fill="FFFFFF"/>
        <w:spacing w:after="100" w:afterAutospacing="1" w:line="240" w:lineRule="auto"/>
        <w:rPr>
          <w:rFonts w:eastAsiaTheme="minorEastAsia"/>
          <w:b/>
        </w:rPr>
      </w:pPr>
    </w:p>
    <w:p w14:paraId="3BF429A4" w14:textId="422A854D" w:rsidR="005050A9" w:rsidRPr="008F6487" w:rsidRDefault="005050A9" w:rsidP="00540D81">
      <w:pPr>
        <w:shd w:val="clear" w:color="auto" w:fill="FFFFFF"/>
        <w:spacing w:after="0" w:line="240" w:lineRule="auto"/>
        <w:rPr>
          <w:rFonts w:eastAsiaTheme="minorEastAsia"/>
          <w:b/>
        </w:rPr>
      </w:pPr>
      <w:r w:rsidRPr="008F6487">
        <w:rPr>
          <w:rFonts w:eastAsiaTheme="minorEastAsia"/>
          <w:b/>
        </w:rPr>
        <w:t xml:space="preserve">Theorem (Riemann </w:t>
      </w:r>
      <w:proofErr w:type="spellStart"/>
      <w:r w:rsidRPr="008F6487">
        <w:rPr>
          <w:rFonts w:eastAsiaTheme="minorEastAsia"/>
          <w:b/>
        </w:rPr>
        <w:t>integrable</w:t>
      </w:r>
      <w:proofErr w:type="spellEnd"/>
      <w:r w:rsidRPr="008F6487">
        <w:rPr>
          <w:rFonts w:eastAsiaTheme="minorEastAsia"/>
          <w:b/>
        </w:rPr>
        <w:t xml:space="preserve"> implies Lebesgue </w:t>
      </w:r>
      <w:proofErr w:type="spellStart"/>
      <w:r w:rsidRPr="008F6487">
        <w:rPr>
          <w:rFonts w:eastAsiaTheme="minorEastAsia"/>
          <w:b/>
        </w:rPr>
        <w:t>integrable</w:t>
      </w:r>
      <w:proofErr w:type="spellEnd"/>
      <w:r w:rsidRPr="008F6487">
        <w:rPr>
          <w:rFonts w:eastAsiaTheme="minorEastAsia"/>
          <w:b/>
        </w:rPr>
        <w:t>)</w:t>
      </w:r>
    </w:p>
    <w:p w14:paraId="355856E9" w14:textId="258B51B1" w:rsidR="00540D81" w:rsidRDefault="00540D81" w:rsidP="00540D81">
      <w:pPr>
        <w:ind w:left="360"/>
      </w:pPr>
      <w:r w:rsidRPr="00540D81">
        <w:t>If </w:t>
      </w:r>
      <m:oMath>
        <m:r>
          <w:rPr>
            <w:rFonts w:ascii="Cambria Math" w:hAnsi="Cambria Math"/>
          </w:rPr>
          <m:t>f</m:t>
        </m:r>
      </m:oMath>
      <w:r w:rsidRPr="00540D81">
        <w:t> is a bounded function defined on </w:t>
      </w:r>
      <m:oMath>
        <m:r>
          <w:rPr>
            <w:rFonts w:ascii="Cambria Math" w:hAnsi="Cambria Math"/>
          </w:rPr>
          <m:t>[a, b]</m:t>
        </m:r>
      </m:oMath>
      <w:r w:rsidRPr="00540D81">
        <w:t> such that </w:t>
      </w:r>
      <m:oMath>
        <m:r>
          <w:rPr>
            <w:rFonts w:ascii="Cambria Math" w:hAnsi="Cambria Math"/>
          </w:rPr>
          <m:t>f</m:t>
        </m:r>
      </m:oMath>
      <w:r w:rsidRPr="00540D81">
        <w:t xml:space="preserve"> is Riemann </w:t>
      </w:r>
      <w:proofErr w:type="spellStart"/>
      <w:r w:rsidRPr="00540D81">
        <w:t>integrable</w:t>
      </w:r>
      <w:proofErr w:type="spellEnd"/>
      <w:r w:rsidRPr="00540D81">
        <w:t>, then </w:t>
      </w:r>
      <m:oMath>
        <m:r>
          <w:rPr>
            <w:rFonts w:ascii="Cambria Math" w:hAnsi="Cambria Math"/>
          </w:rPr>
          <m:t>f</m:t>
        </m:r>
      </m:oMath>
      <w:r w:rsidRPr="00540D81">
        <w:t> is Lebesgue integrable and</w:t>
      </w:r>
    </w:p>
    <w:p w14:paraId="190AFB5E" w14:textId="4F9A67FD" w:rsidR="00540D81" w:rsidRPr="00540D81" w:rsidRDefault="00214D01" w:rsidP="00540D81">
      <w:pPr>
        <w:ind w:left="360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f(x)</m:t>
              </m:r>
            </m:e>
          </m:nary>
          <m:r>
            <w:rPr>
              <w:rFonts w:ascii="Cambria Math" w:hAnsi="Cambria Math"/>
            </w:rPr>
            <m:t>dx=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[a,b]</m:t>
              </m:r>
            </m:sub>
            <m:sup/>
            <m:e>
              <m:r>
                <w:rPr>
                  <w:rFonts w:ascii="Cambria Math" w:hAnsi="Cambria Math"/>
                </w:rPr>
                <m:t>f(x)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7448C166" w14:textId="0F22FB58" w:rsidR="00540D81" w:rsidRDefault="000E1FFE" w:rsidP="0048294C">
      <w:pPr>
        <w:shd w:val="clear" w:color="auto" w:fill="FFFFFF"/>
        <w:spacing w:after="100" w:afterAutospacing="1" w:line="240" w:lineRule="auto"/>
        <w:ind w:left="360" w:hanging="360"/>
        <w:rPr>
          <w:rFonts w:eastAsiaTheme="minorEastAsia"/>
        </w:rPr>
      </w:pPr>
      <w:r w:rsidRPr="001408BD">
        <w:rPr>
          <w:b/>
        </w:rPr>
        <w:t>Proof</w:t>
      </w:r>
      <w:r>
        <w:t xml:space="preserve">: This proof, for once, is straight-forward: recall that every step function is also a simple function, but not the other way around. Thus, when considering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as compared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(f)</m:t>
        </m:r>
      </m:oMath>
      <w:r>
        <w:rPr>
          <w:rFonts w:eastAsiaTheme="minorEastAsia"/>
        </w:rPr>
        <w:t xml:space="preserve">, the first expression takes the infimum over more items, 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</m:e>
        </m:d>
      </m:oMath>
      <w:r w:rsidR="001408BD">
        <w:rPr>
          <w:rFonts w:eastAsiaTheme="minorEastAsia"/>
        </w:rPr>
        <w:t xml:space="preserve">. Similarly,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*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*</m:t>
            </m:r>
          </m:sub>
        </m:sSub>
        <m:r>
          <w:rPr>
            <w:rFonts w:ascii="Cambria Math" w:eastAsiaTheme="minorEastAsia" w:hAnsi="Cambria Math"/>
          </w:rPr>
          <m:t>(f)</m:t>
        </m:r>
      </m:oMath>
      <w:r w:rsidR="001408BD">
        <w:rPr>
          <w:rFonts w:eastAsiaTheme="minorEastAsia"/>
        </w:rPr>
        <w:t>. But then we have</w:t>
      </w:r>
    </w:p>
    <w:p w14:paraId="1B2D6EB2" w14:textId="389CC49C" w:rsidR="001408BD" w:rsidRDefault="00214D01" w:rsidP="006B4365">
      <w:pPr>
        <w:shd w:val="clear" w:color="auto" w:fill="FFFFFF"/>
        <w:spacing w:after="100" w:afterAutospacing="1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*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*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≤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≤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(f)</m:t>
          </m:r>
        </m:oMath>
      </m:oMathPara>
    </w:p>
    <w:p w14:paraId="712F7195" w14:textId="2A99D3EC" w:rsidR="001408BD" w:rsidRDefault="001408BD" w:rsidP="006B4365">
      <w:pPr>
        <w:shd w:val="clear" w:color="auto" w:fill="FFFFFF"/>
        <w:spacing w:after="100" w:afterAutospacing="1" w:line="240" w:lineRule="auto"/>
        <w:rPr>
          <w:rFonts w:eastAsiaTheme="minorEastAsia"/>
        </w:rPr>
      </w:pPr>
      <w:r>
        <w:rPr>
          <w:rFonts w:eastAsiaTheme="minorEastAsia"/>
        </w:rPr>
        <w:t xml:space="preserve">But now if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R-integrable, 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(f)=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*</m:t>
            </m:r>
          </m:sub>
        </m:sSub>
        <m:r>
          <w:rPr>
            <w:rFonts w:ascii="Cambria Math" w:eastAsiaTheme="minorEastAsia" w:hAnsi="Cambria Math"/>
          </w:rPr>
          <m:t>(f)</m:t>
        </m:r>
      </m:oMath>
      <w:r>
        <w:rPr>
          <w:rFonts w:eastAsiaTheme="minorEastAsia"/>
        </w:rPr>
        <w:t xml:space="preserve">, 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*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</m:oMath>
      <w:r>
        <w:rPr>
          <w:rFonts w:eastAsiaTheme="minorEastAsia"/>
        </w:rPr>
        <w:t xml:space="preserve">, i.e.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Lebesgue integrable.</w:t>
      </w:r>
    </w:p>
    <w:p w14:paraId="06504A82" w14:textId="5737D01F" w:rsidR="00A56085" w:rsidRDefault="00A56085" w:rsidP="006B4365">
      <w:pPr>
        <w:shd w:val="clear" w:color="auto" w:fill="FFFFFF"/>
        <w:spacing w:after="100" w:afterAutospacing="1" w:line="240" w:lineRule="auto"/>
      </w:pPr>
    </w:p>
    <w:p w14:paraId="1338153F" w14:textId="77777777" w:rsidR="00F60B78" w:rsidRPr="00540D81" w:rsidRDefault="00F60B78" w:rsidP="006B4365">
      <w:pPr>
        <w:shd w:val="clear" w:color="auto" w:fill="FFFFFF"/>
        <w:spacing w:after="100" w:afterAutospacing="1" w:line="240" w:lineRule="auto"/>
      </w:pPr>
    </w:p>
    <w:p w14:paraId="652DD55C" w14:textId="63147959" w:rsidR="00540D81" w:rsidRDefault="00540D81" w:rsidP="006B4365">
      <w:pPr>
        <w:shd w:val="clear" w:color="auto" w:fill="FFFFFF"/>
        <w:spacing w:after="100" w:afterAutospacing="1" w:line="240" w:lineRule="auto"/>
      </w:pPr>
      <w:r w:rsidRPr="00540D81">
        <w:t>We</w:t>
      </w:r>
      <w:r>
        <w:t xml:space="preserve"> will conclude this section with two important propositions that are frequently used:</w:t>
      </w:r>
    </w:p>
    <w:p w14:paraId="5B0791E5" w14:textId="77777777" w:rsidR="00A56085" w:rsidRDefault="00A56085" w:rsidP="00E51B9C">
      <w:pPr>
        <w:shd w:val="clear" w:color="auto" w:fill="FFFFFF"/>
        <w:spacing w:after="0" w:line="240" w:lineRule="auto"/>
        <w:rPr>
          <w:b/>
        </w:rPr>
      </w:pPr>
    </w:p>
    <w:p w14:paraId="238032CF" w14:textId="093BED34" w:rsidR="00540D81" w:rsidRPr="00E51B9C" w:rsidRDefault="00E51B9C" w:rsidP="00E51B9C">
      <w:pPr>
        <w:shd w:val="clear" w:color="auto" w:fill="FFFFFF"/>
        <w:spacing w:after="0" w:line="240" w:lineRule="auto"/>
        <w:rPr>
          <w:b/>
        </w:rPr>
      </w:pPr>
      <w:r w:rsidRPr="00E51B9C">
        <w:rPr>
          <w:b/>
        </w:rPr>
        <w:t>Theorem (Lebesgue Bounded Convergence Theorem)</w:t>
      </w:r>
    </w:p>
    <w:p w14:paraId="3E1D6385" w14:textId="5CE8B0A4" w:rsidR="00E51B9C" w:rsidRPr="009F1F40" w:rsidRDefault="00E51B9C" w:rsidP="00E51B9C">
      <w:pPr>
        <w:shd w:val="clear" w:color="auto" w:fill="FFFFFF"/>
        <w:spacing w:after="100" w:afterAutospacing="1" w:line="240" w:lineRule="auto"/>
        <w:ind w:left="360"/>
      </w:pPr>
      <w:r>
        <w:t xml:space="preserve">Suppose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 is a sequence of L-integrable functions defined on a set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 with finite measure. Assume that</w:t>
      </w:r>
      <w:r w:rsidR="00F60B78">
        <w:rPr>
          <w:rFonts w:eastAsiaTheme="minorEastAsia"/>
        </w:rPr>
        <w:t xml:space="preserve"> </w:t>
      </w:r>
      <w:r w:rsidR="008F3C55">
        <w:rPr>
          <w:rFonts w:eastAsiaTheme="minorEastAsia"/>
        </w:rPr>
        <w:t xml:space="preserve">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8F3C55">
        <w:rPr>
          <w:rFonts w:eastAsiaTheme="minorEastAsia"/>
        </w:rPr>
        <w:t xml:space="preserve">’s are uniformly bounded, i.e. </w:t>
      </w: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≤M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all </w:t>
      </w:r>
      <m:oMath>
        <m:r>
          <w:rPr>
            <w:rFonts w:ascii="Cambria Math" w:eastAsiaTheme="minorEastAsia" w:hAnsi="Cambria Math"/>
          </w:rPr>
          <m:t>n</m:t>
        </m:r>
      </m:oMath>
      <w:r w:rsidR="008F3C55">
        <w:rPr>
          <w:rFonts w:eastAsiaTheme="minorEastAsia"/>
        </w:rPr>
        <w:t xml:space="preserve"> and some constant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. If </w:t>
      </w:r>
      <m:oMath>
        <m:r>
          <w:rPr>
            <w:rFonts w:ascii="Cambria Math" w:eastAsiaTheme="minorEastAsia" w:hAnsi="Cambria Math"/>
          </w:rPr>
          <m:t xml:space="preserve">f(x)=lim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 in E</m:t>
        </m:r>
      </m:oMath>
      <w:r>
        <w:rPr>
          <w:rFonts w:eastAsiaTheme="minorEastAsia"/>
        </w:rPr>
        <w:t>, th</w:t>
      </w:r>
      <w:r w:rsidRPr="009F1F40">
        <w:t>en</w:t>
      </w:r>
      <w:r w:rsidR="008F3C55">
        <w:t xml:space="preserve"> </w:t>
      </w:r>
      <m:oMath>
        <m:r>
          <w:rPr>
            <w:rFonts w:ascii="Cambria Math" w:hAnsi="Cambria Math"/>
          </w:rPr>
          <m:t>f</m:t>
        </m:r>
      </m:oMath>
      <w:r w:rsidR="008F3C55">
        <w:rPr>
          <w:rFonts w:eastAsiaTheme="minorEastAsia"/>
        </w:rPr>
        <w:t xml:space="preserve"> is L-integrable and</w:t>
      </w:r>
    </w:p>
    <w:p w14:paraId="139BEE34" w14:textId="2511753D" w:rsidR="00E51B9C" w:rsidRPr="009F1F40" w:rsidRDefault="00214D01" w:rsidP="00E51B9C">
      <w:pPr>
        <w:shd w:val="clear" w:color="auto" w:fill="FFFFFF"/>
        <w:spacing w:after="100" w:afterAutospacing="1" w:line="240" w:lineRule="auto"/>
        <w:ind w:left="360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E</m:t>
              </m:r>
            </m:sub>
            <m:sup/>
            <m:e>
              <m:r>
                <w:rPr>
                  <w:rFonts w:ascii="Cambria Math" w:hAnsi="Cambria Math"/>
                </w:rPr>
                <m:t>f(x)</m:t>
              </m:r>
            </m:e>
          </m:nary>
          <m:r>
            <w:rPr>
              <w:rFonts w:ascii="Cambria Math" w:hAnsi="Cambria Math"/>
            </w:rPr>
            <m:t xml:space="preserve">dx=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/>
              </m:limLow>
            </m:fName>
            <m:e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</m:e>
              </m:nary>
              <m:r>
                <w:rPr>
                  <w:rFonts w:ascii="Cambria Math" w:hAnsi="Cambria Math"/>
                </w:rPr>
                <m:t xml:space="preserve"> dx</m:t>
              </m:r>
            </m:e>
          </m:func>
        </m:oMath>
      </m:oMathPara>
    </w:p>
    <w:p w14:paraId="60A3D47A" w14:textId="1E8B7CC2" w:rsidR="000D5162" w:rsidRDefault="00A56085" w:rsidP="006B4365">
      <w:pPr>
        <w:shd w:val="clear" w:color="auto" w:fill="FFFFFF"/>
        <w:spacing w:after="100" w:afterAutospacing="1" w:line="240" w:lineRule="auto"/>
      </w:pPr>
      <w:r w:rsidRPr="00B061AC">
        <w:rPr>
          <w:b/>
        </w:rPr>
        <w:t>Proof</w:t>
      </w:r>
      <w:r>
        <w:t>: Th</w:t>
      </w:r>
      <w:r w:rsidR="008078B6">
        <w:t>e</w:t>
      </w:r>
      <w:r>
        <w:t xml:space="preserve"> proof involves </w:t>
      </w:r>
      <w:r w:rsidR="007E75DF">
        <w:t xml:space="preserve">one of </w:t>
      </w:r>
      <w:r w:rsidR="00214D01">
        <w:t>“</w:t>
      </w:r>
      <w:proofErr w:type="spellStart"/>
      <w:r>
        <w:t>Litttlewood’s</w:t>
      </w:r>
      <w:proofErr w:type="spellEnd"/>
      <w:r>
        <w:t xml:space="preserve"> three principles”</w:t>
      </w:r>
      <w:r w:rsidR="000D5162">
        <w:t xml:space="preserve">: </w:t>
      </w:r>
    </w:p>
    <w:p w14:paraId="13CB6E31" w14:textId="6BE9D363" w:rsidR="000D5162" w:rsidRPr="000D5162" w:rsidRDefault="00FE0F17" w:rsidP="000D5162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40" w:lineRule="auto"/>
      </w:pPr>
      <w:r>
        <w:t xml:space="preserve">If a </w:t>
      </w:r>
      <w:r w:rsidR="000D5162">
        <w:t xml:space="preserve">set </w:t>
      </w:r>
      <m:oMath>
        <m:r>
          <w:rPr>
            <w:rFonts w:ascii="Cambria Math" w:hAnsi="Cambria Math"/>
          </w:rPr>
          <m:t>E</m:t>
        </m:r>
      </m:oMath>
      <w:r w:rsidR="00672D89">
        <w:rPr>
          <w:rFonts w:eastAsiaTheme="minorEastAsia"/>
        </w:rPr>
        <w:t xml:space="preserve"> is </w:t>
      </w:r>
      <w:r w:rsidR="000D5162">
        <w:rPr>
          <w:rFonts w:eastAsiaTheme="minorEastAsia"/>
        </w:rPr>
        <w:t xml:space="preserve">measurable it is “almost” an open set, i.e. there exists an open set O such that </w:t>
      </w:r>
      <m:oMath>
        <m:r>
          <w:rPr>
            <w:rFonts w:ascii="Cambria Math" w:eastAsiaTheme="minorEastAsia" w:hAnsi="Cambria Math"/>
          </w:rPr>
          <m:t>E⊂O</m:t>
        </m:r>
      </m:oMath>
      <w:r w:rsidR="000D5162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O-E</m:t>
            </m:r>
          </m:e>
        </m:d>
        <m:r>
          <w:rPr>
            <w:rFonts w:ascii="Cambria Math" w:eastAsiaTheme="minorEastAsia" w:hAnsi="Cambria Math"/>
          </w:rPr>
          <m:t>&lt;ϵ</m:t>
        </m:r>
      </m:oMath>
      <w:r w:rsidR="000D5162">
        <w:rPr>
          <w:rFonts w:eastAsiaTheme="minorEastAsia"/>
        </w:rPr>
        <w:t xml:space="preserve"> for any </w:t>
      </w:r>
      <m:oMath>
        <m:r>
          <w:rPr>
            <w:rFonts w:ascii="Cambria Math" w:eastAsiaTheme="minorEastAsia" w:hAnsi="Cambria Math"/>
          </w:rPr>
          <m:t>ϵ&gt;0</m:t>
        </m:r>
      </m:oMath>
    </w:p>
    <w:p w14:paraId="308FA9DA" w14:textId="187139DC" w:rsidR="000D5162" w:rsidRPr="00672D89" w:rsidRDefault="00FE0F17" w:rsidP="000D5162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40" w:lineRule="auto"/>
      </w:pPr>
      <w:r>
        <w:t xml:space="preserve">If a </w:t>
      </w:r>
      <w:r w:rsidR="000D5162">
        <w:t xml:space="preserve">function </w:t>
      </w:r>
      <m:oMath>
        <m:r>
          <w:rPr>
            <w:rFonts w:ascii="Cambria Math" w:hAnsi="Cambria Math"/>
          </w:rPr>
          <m:t xml:space="preserve">f </m:t>
        </m:r>
      </m:oMath>
      <w:r w:rsidR="00672D89">
        <w:rPr>
          <w:rFonts w:eastAsiaTheme="minorEastAsia"/>
        </w:rPr>
        <w:t xml:space="preserve">is </w:t>
      </w:r>
      <w:r w:rsidR="000D5162">
        <w:rPr>
          <w:rFonts w:eastAsiaTheme="minorEastAsia"/>
        </w:rPr>
        <w:t>measurable</w:t>
      </w:r>
      <w:r w:rsidR="00D31352">
        <w:rPr>
          <w:rFonts w:eastAsiaTheme="minorEastAsia"/>
        </w:rPr>
        <w:t>/</w:t>
      </w:r>
      <w:proofErr w:type="spellStart"/>
      <w:r w:rsidR="00D31352">
        <w:rPr>
          <w:rFonts w:eastAsiaTheme="minorEastAsia"/>
        </w:rPr>
        <w:t>integrable</w:t>
      </w:r>
      <w:proofErr w:type="spellEnd"/>
      <w:r w:rsidR="000D5162">
        <w:rPr>
          <w:rFonts w:eastAsiaTheme="minorEastAsia"/>
        </w:rPr>
        <w:t xml:space="preserve"> it is “almost” a continuous function, i.e. there exists a continuous function </w:t>
      </w:r>
      <m:oMath>
        <m:r>
          <w:rPr>
            <w:rFonts w:ascii="Cambria Math" w:eastAsiaTheme="minorEastAsia" w:hAnsi="Cambria Math"/>
          </w:rPr>
          <m:t>g</m:t>
        </m:r>
      </m:oMath>
      <w:r w:rsidR="000D5162"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|f(x)-g(x)|&lt;ϵ</m:t>
        </m:r>
      </m:oMath>
      <w:r w:rsidR="000D5162">
        <w:rPr>
          <w:rFonts w:eastAsiaTheme="minorEastAsia"/>
        </w:rPr>
        <w:t xml:space="preserve"> except on a set of measure </w:t>
      </w:r>
      <m:oMath>
        <m:r>
          <w:rPr>
            <w:rFonts w:ascii="Cambria Math" w:eastAsiaTheme="minorEastAsia" w:hAnsi="Cambria Math"/>
          </w:rPr>
          <m:t>ϵ</m:t>
        </m:r>
      </m:oMath>
      <w:r w:rsidR="000D5162">
        <w:rPr>
          <w:rFonts w:eastAsiaTheme="minorEastAsia"/>
        </w:rPr>
        <w:t>.</w:t>
      </w:r>
    </w:p>
    <w:p w14:paraId="27FF92F7" w14:textId="68D1C002" w:rsidR="00672D89" w:rsidRDefault="00672D89" w:rsidP="000D5162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40" w:lineRule="auto"/>
      </w:pPr>
      <w:r>
        <w:t>If a sequence of measurable</w:t>
      </w:r>
      <w:r w:rsidR="00D31352">
        <w:t>/</w:t>
      </w:r>
      <w:proofErr w:type="spellStart"/>
      <w:r w:rsidR="00D31352">
        <w:t>integrable</w:t>
      </w:r>
      <w:proofErr w:type="spellEnd"/>
      <w:r>
        <w:t xml:space="preserve">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(x)</m:t>
        </m:r>
      </m:oMath>
      <w:r>
        <w:t xml:space="preserve"> converges to a measurable</w:t>
      </w:r>
      <w:r w:rsidR="00D31352">
        <w:t>/</w:t>
      </w:r>
      <w:proofErr w:type="spellStart"/>
      <w:r w:rsidR="00D31352">
        <w:t>integrable</w:t>
      </w:r>
      <w:proofErr w:type="spellEnd"/>
      <w:r>
        <w:t xml:space="preserve"> function </w:t>
      </w:r>
      <m:oMath>
        <m:r>
          <w:rPr>
            <w:rFonts w:ascii="Cambria Math" w:hAnsi="Cambria Math"/>
          </w:rPr>
          <m:t>f(x)</m:t>
        </m:r>
      </m:oMath>
      <w:r>
        <w:t xml:space="preserve"> for all</w:t>
      </w:r>
      <m:oMath>
        <m:r>
          <w:rPr>
            <w:rFonts w:ascii="Cambria Math" w:hAnsi="Cambria Math"/>
          </w:rPr>
          <m:t xml:space="preserve"> x∈E</m:t>
        </m:r>
      </m:oMath>
      <w:r>
        <w:t xml:space="preserve">, </w:t>
      </w:r>
      <m:oMath>
        <m:r>
          <w:rPr>
            <w:rFonts w:ascii="Cambria Math" w:hAnsi="Cambria Math"/>
          </w:rPr>
          <m:t>E</m:t>
        </m:r>
      </m:oMath>
      <w:r>
        <w:t xml:space="preserve"> measurable with finite measure</w:t>
      </w:r>
      <w:r w:rsidR="00FE0F17">
        <w:t>,</w:t>
      </w:r>
      <w:r>
        <w:t xml:space="preserve"> then the convergence is </w:t>
      </w:r>
      <w:r w:rsidR="00214D01">
        <w:t>“</w:t>
      </w:r>
      <w:r>
        <w:t>almost</w:t>
      </w:r>
      <w:r w:rsidR="00214D01">
        <w:t>”</w:t>
      </w:r>
      <w:r>
        <w:t xml:space="preserve"> uniform, i.e. there is a subset </w:t>
      </w:r>
      <m:oMath>
        <m:r>
          <w:rPr>
            <w:rFonts w:ascii="Cambria Math" w:hAnsi="Cambria Math"/>
          </w:rPr>
          <m:t>A</m:t>
        </m:r>
      </m:oMath>
      <w:r>
        <w:t xml:space="preserve"> of </w:t>
      </w:r>
      <w:r w:rsidR="00FE0F17" w:rsidRPr="00FE0F17">
        <w:rPr>
          <w:rFonts w:eastAsiaTheme="minorEastAsia"/>
        </w:rPr>
        <w:t>E</w:t>
      </w:r>
      <w:r>
        <w:t xml:space="preserve"> with </w:t>
      </w:r>
      <m:oMath>
        <m:r>
          <w:rPr>
            <w:rFonts w:ascii="Cambria Math" w:eastAsiaTheme="minorEastAsia" w:hAnsi="Cambria Math"/>
          </w:rPr>
          <m:t>m(A)&lt;ϵ</m:t>
        </m:r>
      </m:oMath>
      <w:r>
        <w:t xml:space="preserve"> </w:t>
      </w:r>
      <w:r w:rsidR="00FE0F17">
        <w:t>s</w:t>
      </w:r>
      <w:r>
        <w:t xml:space="preserve">uch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t xml:space="preserve"> converges uniformly to </w:t>
      </w:r>
      <m:oMath>
        <m:r>
          <w:rPr>
            <w:rFonts w:ascii="Cambria Math" w:hAnsi="Cambria Math"/>
          </w:rPr>
          <m:t>f</m:t>
        </m:r>
      </m:oMath>
      <w:r>
        <w:t xml:space="preserve"> on </w:t>
      </w:r>
      <m:oMath>
        <m:r>
          <w:rPr>
            <w:rFonts w:ascii="Cambria Math" w:hAnsi="Cambria Math"/>
          </w:rPr>
          <m:t>E-A</m:t>
        </m:r>
      </m:oMath>
      <w:r w:rsidR="00FE0F17">
        <w:t>.</w:t>
      </w:r>
      <w:r>
        <w:t xml:space="preserve"> </w:t>
      </w:r>
    </w:p>
    <w:p w14:paraId="6F4BC9B8" w14:textId="77777777" w:rsidR="008C146F" w:rsidRDefault="001A434E" w:rsidP="00D31352">
      <w:pPr>
        <w:shd w:val="clear" w:color="auto" w:fill="FFFFFF"/>
        <w:spacing w:after="100" w:afterAutospacing="1" w:line="240" w:lineRule="auto"/>
        <w:ind w:left="360"/>
      </w:pPr>
      <w:r>
        <w:t xml:space="preserve">Littlewood claims that most problems in analysis can be </w:t>
      </w:r>
      <w:r w:rsidR="00D31352">
        <w:t>explained by</w:t>
      </w:r>
      <w:r>
        <w:t xml:space="preserve"> one </w:t>
      </w:r>
      <w:r w:rsidR="00D31352">
        <w:t>o</w:t>
      </w:r>
      <w:r>
        <w:t>f these principles. In other words, if a statement was true for an open set, or a continuous function, or a uniformly convergent sequence of functions, it is likely true for measurable sets, measurable</w:t>
      </w:r>
      <w:r w:rsidR="00D31352">
        <w:t xml:space="preserve"> functions, or convergent sequences, respectively. </w:t>
      </w:r>
    </w:p>
    <w:p w14:paraId="07CE0600" w14:textId="11E3C090" w:rsidR="003E45CE" w:rsidRDefault="00D31352" w:rsidP="003E45CE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t xml:space="preserve">In our </w:t>
      </w:r>
      <w:proofErr w:type="gramStart"/>
      <w:r>
        <w:t>case</w:t>
      </w:r>
      <w:proofErr w:type="gramEnd"/>
      <w:r>
        <w:t xml:space="preserve"> </w:t>
      </w:r>
      <w:r w:rsidR="008C146F">
        <w:t xml:space="preserve">we will use the third principle: </w:t>
      </w:r>
      <w:r w:rsidR="00214D01">
        <w:t xml:space="preserve">the statement was true </w:t>
      </w:r>
      <w:r>
        <w:t xml:space="preserve">if a sequence of </w:t>
      </w:r>
      <w:proofErr w:type="spellStart"/>
      <w:r>
        <w:t>integrable</w:t>
      </w:r>
      <w:proofErr w:type="spellEnd"/>
      <w:r>
        <w:t xml:space="preserve">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converges uniformly to </w:t>
      </w:r>
      <m:oMath>
        <m:r>
          <w:rPr>
            <w:rFonts w:ascii="Cambria Math" w:hAnsi="Cambria Math"/>
          </w:rPr>
          <m:t>f</m:t>
        </m:r>
      </m:oMath>
      <w:r>
        <w:t xml:space="preserve"> on a </w:t>
      </w:r>
      <w:r w:rsidR="005114D5" w:rsidRPr="005114D5">
        <w:rPr>
          <w:rFonts w:eastAsiaTheme="minorEastAsia"/>
        </w:rPr>
        <w:t>set</w:t>
      </w:r>
      <w:r>
        <w:t xml:space="preserve"> </w:t>
      </w:r>
      <m:oMath>
        <m:r>
          <w:rPr>
            <w:rFonts w:ascii="Cambria Math" w:hAnsi="Cambria Math"/>
          </w:rPr>
          <m:t>E</m:t>
        </m:r>
      </m:oMath>
      <w:r w:rsidR="00214D01">
        <w:rPr>
          <w:rFonts w:eastAsiaTheme="minorEastAsia"/>
        </w:rPr>
        <w:t xml:space="preserve"> of finite measure </w:t>
      </w:r>
      <w:r w:rsidR="003E45CE">
        <w:rPr>
          <w:rFonts w:eastAsiaTheme="minorEastAsia"/>
        </w:rPr>
        <w:t xml:space="preserve">(see exercises). </w:t>
      </w:r>
    </w:p>
    <w:p w14:paraId="6CA42B27" w14:textId="4045240B" w:rsidR="00D31352" w:rsidRDefault="00766C2C" w:rsidP="00D31352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rPr>
          <w:rFonts w:eastAsiaTheme="minorEastAsia"/>
        </w:rPr>
        <w:t>N</w:t>
      </w:r>
      <w:r w:rsidR="00B061AC">
        <w:rPr>
          <w:rFonts w:eastAsiaTheme="minorEastAsia"/>
        </w:rPr>
        <w:t>o</w:t>
      </w:r>
      <w:r>
        <w:rPr>
          <w:rFonts w:eastAsiaTheme="minorEastAsia"/>
        </w:rPr>
        <w:t>w</w:t>
      </w:r>
      <w:r w:rsidR="00B061AC">
        <w:rPr>
          <w:rFonts w:eastAsiaTheme="minorEastAsia"/>
        </w:rPr>
        <w:t xml:space="preserve">, by the third Littlewood principle there is a set </w:t>
      </w:r>
      <m:oMath>
        <m:r>
          <w:rPr>
            <w:rFonts w:ascii="Cambria Math" w:eastAsiaTheme="minorEastAsia" w:hAnsi="Cambria Math"/>
          </w:rPr>
          <m:t>A⊂E</m:t>
        </m:r>
      </m:oMath>
      <w:r w:rsidR="00B061AC"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m(A) 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ϵ</m:t>
            </m:r>
          </m:num>
          <m:den>
            <m:r>
              <w:rPr>
                <w:rFonts w:ascii="Cambria Math" w:eastAsiaTheme="minorEastAsia" w:hAnsi="Cambria Math"/>
              </w:rPr>
              <m:t>4M</m:t>
            </m:r>
          </m:den>
        </m:f>
      </m:oMath>
      <w:r w:rsidR="003C7ECD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(x)-f(x)|&lt;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ϵ</m:t>
            </m:r>
          </m:num>
          <m:den>
            <m:r>
              <w:rPr>
                <w:rFonts w:ascii="Cambria Math" w:eastAsiaTheme="minorEastAsia" w:hAnsi="Cambria Math"/>
              </w:rPr>
              <m:t>2 m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</m:den>
        </m:f>
      </m:oMath>
      <w:r w:rsidR="00172ACC">
        <w:rPr>
          <w:rFonts w:eastAsiaTheme="minorEastAsia"/>
        </w:rPr>
        <w:t xml:space="preserve"> for all</w:t>
      </w:r>
      <w:r w:rsidR="009639C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x∈ E-A</m:t>
        </m:r>
      </m:oMath>
      <w:r>
        <w:rPr>
          <w:rFonts w:eastAsiaTheme="minorEastAsia"/>
        </w:rPr>
        <w:t xml:space="preserve"> and for </w:t>
      </w:r>
      <m:oMath>
        <m:r>
          <w:rPr>
            <w:rFonts w:ascii="Cambria Math" w:eastAsiaTheme="minorEastAsia" w:hAnsi="Cambria Math"/>
          </w:rPr>
          <m:t>n≥N</m:t>
        </m:r>
      </m:oMath>
      <w:r>
        <w:rPr>
          <w:rFonts w:eastAsiaTheme="minorEastAsia"/>
        </w:rPr>
        <w:t xml:space="preserve"> such that</w:t>
      </w:r>
    </w:p>
    <w:p w14:paraId="71EC6930" w14:textId="3CF5231C" w:rsidR="00B061AC" w:rsidRPr="00B061AC" w:rsidRDefault="00214D01" w:rsidP="00D31352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</w:rPr>
                <m:t xml:space="preserve">dx-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  <m:sup/>
                <m:e>
                  <m:r>
                    <w:rPr>
                      <w:rFonts w:ascii="Cambria Math" w:eastAsiaTheme="minorEastAsia" w:hAnsi="Cambria Math"/>
                    </w:rPr>
                    <m:t>f dx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-f</m:t>
                  </m:r>
                </m:e>
              </m:nary>
              <m:r>
                <w:rPr>
                  <w:rFonts w:ascii="Cambria Math" w:eastAsiaTheme="minorEastAsia" w:hAnsi="Cambria Math"/>
                </w:rPr>
                <m:t>dx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-f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dx=</m:t>
          </m:r>
        </m:oMath>
      </m:oMathPara>
    </w:p>
    <w:p w14:paraId="2350BAD9" w14:textId="7FA2225C" w:rsidR="00B061AC" w:rsidRDefault="00C06C95" w:rsidP="00D31352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E-A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-f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dx+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-f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dx&lt;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ϵ</m:t>
              </m:r>
            </m:num>
            <m:den>
              <m:r>
                <w:rPr>
                  <w:rFonts w:ascii="Cambria Math" w:eastAsiaTheme="minorEastAsia" w:hAnsi="Cambria Math"/>
                </w:rPr>
                <m:t>2 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E-A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2Mm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ϵ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ϵ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=ϵ</m:t>
          </m:r>
        </m:oMath>
      </m:oMathPara>
    </w:p>
    <w:p w14:paraId="7F5F2053" w14:textId="2F318B02" w:rsidR="00C06C95" w:rsidRPr="00C06C95" w:rsidRDefault="00172ACC" w:rsidP="00143339">
      <w:pPr>
        <w:shd w:val="clear" w:color="auto" w:fill="FFFFFF"/>
        <w:spacing w:after="100" w:afterAutospacing="1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which again implies that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(x)</m:t>
            </m:r>
          </m:e>
        </m:nary>
        <m:r>
          <w:rPr>
            <w:rFonts w:ascii="Cambria Math" w:hAnsi="Cambria Math"/>
          </w:rPr>
          <m:t xml:space="preserve"> dx</m:t>
        </m:r>
        <m:r>
          <w:rPr>
            <w:rFonts w:ascii="Cambria Math" w:eastAsiaTheme="minorEastAsia" w:hAnsi="Cambria Math"/>
          </w:rPr>
          <m:t>→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r>
              <w:rPr>
                <w:rFonts w:ascii="Cambria Math" w:hAnsi="Cambria Math"/>
              </w:rPr>
              <m:t>f(x)</m:t>
            </m:r>
          </m:e>
        </m:nary>
        <m:r>
          <w:rPr>
            <w:rFonts w:ascii="Cambria Math" w:hAnsi="Cambria Math"/>
          </w:rPr>
          <m:t xml:space="preserve"> dx</m:t>
        </m:r>
      </m:oMath>
    </w:p>
    <w:p w14:paraId="71D6DC7F" w14:textId="43C3014E" w:rsidR="00A56085" w:rsidRDefault="00A56085" w:rsidP="000D5162">
      <w:pPr>
        <w:shd w:val="clear" w:color="auto" w:fill="FFFFFF"/>
        <w:spacing w:after="100" w:afterAutospacing="1" w:line="240" w:lineRule="auto"/>
      </w:pPr>
    </w:p>
    <w:p w14:paraId="6B98087F" w14:textId="03BE199A" w:rsidR="00A56085" w:rsidRDefault="00172ACC" w:rsidP="006B4365">
      <w:pPr>
        <w:shd w:val="clear" w:color="auto" w:fill="FFFFFF"/>
        <w:spacing w:after="100" w:afterAutospacing="1" w:line="240" w:lineRule="auto"/>
      </w:pPr>
      <w:r>
        <w:t>Note that this theorem is one of the ones that makes the Lebesgue integral “</w:t>
      </w:r>
      <w:r w:rsidR="00C07DD1">
        <w:t>easier” to work with</w:t>
      </w:r>
      <w:r>
        <w:t xml:space="preserve"> than the Riemann integral: </w:t>
      </w:r>
    </w:p>
    <w:p w14:paraId="3AD6DE9B" w14:textId="2382956C" w:rsidR="00172ACC" w:rsidRDefault="00172ACC" w:rsidP="00172ACC">
      <w:pPr>
        <w:pStyle w:val="ListParagraph"/>
        <w:numPr>
          <w:ilvl w:val="0"/>
          <w:numId w:val="14"/>
        </w:numPr>
        <w:shd w:val="clear" w:color="auto" w:fill="FFFFFF"/>
        <w:spacing w:after="100" w:afterAutospacing="1" w:line="240" w:lineRule="auto"/>
      </w:pPr>
      <w:r>
        <w:lastRenderedPageBreak/>
        <w:t xml:space="preserve">If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is a sequence of R-integrable functions converging to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on a set </w:t>
      </w:r>
      <m:oMath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is uniformly bounded by M, then it does </w:t>
      </w:r>
      <w:r w:rsidRPr="00C07DD1">
        <w:rPr>
          <w:rFonts w:eastAsiaTheme="minorEastAsia"/>
          <w:i/>
        </w:rPr>
        <w:t>not</w:t>
      </w:r>
      <w:r>
        <w:rPr>
          <w:rFonts w:eastAsiaTheme="minorEastAsia"/>
        </w:rPr>
        <w:t xml:space="preserve"> necessarily follow that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 → 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</m:t>
                </m:r>
              </m:e>
            </m:nary>
            <m:r>
              <w:rPr>
                <w:rFonts w:ascii="Cambria Math" w:eastAsiaTheme="minorEastAsia" w:hAnsi="Cambria Math"/>
              </w:rPr>
              <m:t xml:space="preserve">dx= 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f(x)</m:t>
                </m:r>
              </m:e>
            </m:nary>
            <m:r>
              <w:rPr>
                <w:rFonts w:ascii="Cambria Math" w:eastAsiaTheme="minorEastAsia" w:hAnsi="Cambria Math"/>
              </w:rPr>
              <m:t>dx</m:t>
            </m:r>
          </m:e>
        </m:func>
      </m:oMath>
      <w:r w:rsidR="0048294C">
        <w:rPr>
          <w:rFonts w:eastAsiaTheme="minorEastAsia"/>
        </w:rPr>
        <w:t>. However, for L-</w:t>
      </w:r>
      <w:proofErr w:type="spellStart"/>
      <w:r w:rsidR="0048294C">
        <w:rPr>
          <w:rFonts w:eastAsiaTheme="minorEastAsia"/>
        </w:rPr>
        <w:t>integrable</w:t>
      </w:r>
      <w:proofErr w:type="spellEnd"/>
      <w:r w:rsidR="0048294C">
        <w:rPr>
          <w:rFonts w:eastAsiaTheme="minorEastAsia"/>
        </w:rPr>
        <w:t xml:space="preserve"> functions this is true.</w:t>
      </w:r>
    </w:p>
    <w:p w14:paraId="6047A596" w14:textId="4B01EA33" w:rsidR="00540D81" w:rsidRPr="009F1F40" w:rsidRDefault="009F1F40" w:rsidP="006B4365">
      <w:pPr>
        <w:shd w:val="clear" w:color="auto" w:fill="FFFFFF"/>
        <w:spacing w:after="100" w:afterAutospacing="1" w:line="240" w:lineRule="auto"/>
      </w:pPr>
      <w:r w:rsidRPr="009F1F40">
        <w:t xml:space="preserve">The final word in </w:t>
      </w:r>
      <w:r>
        <w:t>identifying</w:t>
      </w:r>
      <w:r w:rsidRPr="009F1F40">
        <w:t xml:space="preserve"> Riemann </w:t>
      </w:r>
      <w:proofErr w:type="spellStart"/>
      <w:r w:rsidR="00AD151F">
        <w:t>integrable</w:t>
      </w:r>
      <w:proofErr w:type="spellEnd"/>
      <w:r w:rsidR="00AD151F">
        <w:t xml:space="preserve"> functions </w:t>
      </w:r>
      <w:r w:rsidRPr="009F1F40">
        <w:t>for bounded functions is Lebesgue’s Theorem:</w:t>
      </w:r>
    </w:p>
    <w:p w14:paraId="55A01627" w14:textId="6150F11D" w:rsidR="009F1F40" w:rsidRPr="009F1F40" w:rsidRDefault="009F1F40" w:rsidP="009F1F40">
      <w:pPr>
        <w:shd w:val="clear" w:color="auto" w:fill="FFFFFF"/>
        <w:spacing w:after="0" w:line="240" w:lineRule="auto"/>
        <w:rPr>
          <w:b/>
        </w:rPr>
      </w:pPr>
      <w:r w:rsidRPr="009F1F40">
        <w:rPr>
          <w:b/>
        </w:rPr>
        <w:t>Theorem (</w:t>
      </w:r>
      <w:proofErr w:type="spellStart"/>
      <w:r w:rsidRPr="009F1F40">
        <w:rPr>
          <w:b/>
        </w:rPr>
        <w:t>Lebesque</w:t>
      </w:r>
      <w:proofErr w:type="spellEnd"/>
      <w:r w:rsidRPr="009F1F40">
        <w:rPr>
          <w:b/>
        </w:rPr>
        <w:t>)</w:t>
      </w:r>
    </w:p>
    <w:p w14:paraId="793EC631" w14:textId="5805F561" w:rsidR="009F1F40" w:rsidRPr="009F1F40" w:rsidRDefault="009F1F40" w:rsidP="00822A53">
      <w:pPr>
        <w:shd w:val="clear" w:color="auto" w:fill="FFFFFF"/>
        <w:spacing w:after="100" w:afterAutospacing="1" w:line="240" w:lineRule="auto"/>
        <w:ind w:left="360"/>
      </w:pPr>
      <w:r w:rsidRPr="009F1F40">
        <w:t xml:space="preserve">A bounded function </w:t>
      </w:r>
      <m:oMath>
        <m:r>
          <w:rPr>
            <w:rFonts w:ascii="Cambria Math" w:hAnsi="Cambria Math"/>
          </w:rPr>
          <m:t>f</m:t>
        </m:r>
      </m:oMath>
      <w:r w:rsidRPr="009F1F40">
        <w:t xml:space="preserve"> defined on</w:t>
      </w:r>
      <w:bookmarkStart w:id="0" w:name="_GoBack"/>
      <w:bookmarkEnd w:id="0"/>
      <w:r w:rsidRPr="009F1F40">
        <w:t xml:space="preserve"> </w:t>
      </w:r>
      <m:oMath>
        <m:r>
          <w:rPr>
            <w:rFonts w:ascii="Cambria Math" w:hAnsi="Cambria Math"/>
          </w:rPr>
          <m:t>[a, b]</m:t>
        </m:r>
      </m:oMath>
      <w:r w:rsidRPr="009F1F40">
        <w:t xml:space="preserve"> is Riemann integrable if and only if</w:t>
      </w:r>
      <w:r w:rsidR="00C378B7">
        <w:t xml:space="preserve"> the set of discontinuities of </w:t>
      </w:r>
      <m:oMath>
        <m:r>
          <w:rPr>
            <w:rFonts w:ascii="Cambria Math" w:hAnsi="Cambria Math"/>
          </w:rPr>
          <m:t>f</m:t>
        </m:r>
      </m:oMath>
      <w:r w:rsidRPr="009F1F40">
        <w:t xml:space="preserve"> has measure zero.</w:t>
      </w:r>
    </w:p>
    <w:p w14:paraId="4822F999" w14:textId="7F1C734B" w:rsidR="006B4365" w:rsidRDefault="00A56085" w:rsidP="006B4365">
      <w:pPr>
        <w:shd w:val="clear" w:color="auto" w:fill="FFFFFF"/>
        <w:spacing w:after="100" w:afterAutospacing="1" w:line="240" w:lineRule="auto"/>
        <w:rPr>
          <w:rFonts w:eastAsiaTheme="minorEastAsia"/>
        </w:rPr>
      </w:pPr>
      <w:r>
        <w:rPr>
          <w:rFonts w:eastAsiaTheme="minorEastAsia"/>
        </w:rPr>
        <w:t>The proof of this theorem</w:t>
      </w:r>
      <w:r w:rsidR="007444EA">
        <w:rPr>
          <w:rFonts w:eastAsiaTheme="minorEastAsia"/>
        </w:rPr>
        <w:t xml:space="preserve"> will be discussed later.</w:t>
      </w:r>
    </w:p>
    <w:p w14:paraId="69E27762" w14:textId="77777777" w:rsidR="00A56085" w:rsidRPr="00540D81" w:rsidRDefault="00A56085" w:rsidP="006B4365">
      <w:pPr>
        <w:shd w:val="clear" w:color="auto" w:fill="FFFFFF"/>
        <w:spacing w:after="100" w:afterAutospacing="1" w:line="240" w:lineRule="auto"/>
        <w:rPr>
          <w:rFonts w:eastAsiaTheme="minorEastAsia"/>
        </w:rPr>
      </w:pPr>
    </w:p>
    <w:p w14:paraId="13CA4ED8" w14:textId="07DC77C4" w:rsidR="00477BFC" w:rsidRPr="00477BFC" w:rsidRDefault="00477BFC" w:rsidP="005730EA">
      <w:pPr>
        <w:shd w:val="clear" w:color="auto" w:fill="FFFFFF"/>
        <w:spacing w:after="100" w:afterAutospacing="1" w:line="240" w:lineRule="auto"/>
      </w:pPr>
      <w:proofErr w:type="spellStart"/>
      <w:r w:rsidRPr="008D6029">
        <w:rPr>
          <w:b/>
        </w:rPr>
        <w:t>Excercises</w:t>
      </w:r>
      <w:proofErr w:type="spellEnd"/>
      <w:r>
        <w:t>:</w:t>
      </w:r>
    </w:p>
    <w:p w14:paraId="2FEB4091" w14:textId="4E211C20" w:rsidR="00477BFC" w:rsidRPr="00252A73" w:rsidRDefault="00477BFC" w:rsidP="00644D5F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 w:rsidRPr="00477BFC">
        <w:t>Are simple functions uniquely determined? In other words, if 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46DCA">
        <w:rPr>
          <w:rFonts w:eastAsiaTheme="minorEastAsia"/>
          <w:bCs/>
          <w:iCs/>
        </w:rPr>
        <w:t xml:space="preserve"> </w:t>
      </w:r>
      <w:r w:rsidRPr="00477BFC">
        <w:t>and 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77BFC">
        <w:t> are two simple functions with 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 w:rsidRPr="00477BFC">
        <w:t>, do they have to have the same r</w:t>
      </w:r>
      <w:r w:rsidRPr="00252A73">
        <w:t>epresentation?</w:t>
      </w:r>
    </w:p>
    <w:p w14:paraId="7ED7A538" w14:textId="23B384D2" w:rsidR="00252A73" w:rsidRPr="00CC7C89" w:rsidRDefault="00252A73" w:rsidP="00252A73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 w:rsidRPr="00252A73">
        <w:t>Is it true that if </w:t>
      </w:r>
      <m:oMath>
        <m:r>
          <w:rPr>
            <w:rFonts w:ascii="Cambria Math" w:hAnsi="Cambria Math"/>
          </w:rPr>
          <m:t>A</m:t>
        </m:r>
      </m:oMath>
      <w:r w:rsidRPr="00252A73">
        <w:t> and </w:t>
      </w:r>
      <m:oMath>
        <m:r>
          <w:rPr>
            <w:rFonts w:ascii="Cambria Math" w:hAnsi="Cambria Math"/>
          </w:rPr>
          <m:t>B</m:t>
        </m:r>
      </m:oMath>
      <w:r w:rsidRPr="00252A73">
        <w:t> are two (measurable) sets then the characteristic function of the union of 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252A73">
        <w:t> and 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252A73">
        <w:t> is the sum of the characteristic functions of </w:t>
      </w:r>
      <m:oMath>
        <m:r>
          <w:rPr>
            <w:rFonts w:ascii="Cambria Math" w:hAnsi="Cambria Math"/>
          </w:rPr>
          <m:t>A</m:t>
        </m:r>
      </m:oMath>
      <w:r w:rsidRPr="00252A73">
        <w:t> and </w:t>
      </w:r>
      <m:oMath>
        <m:r>
          <w:rPr>
            <w:rFonts w:ascii="Cambria Math" w:hAnsi="Cambria Math"/>
          </w:rPr>
          <m:t>B</m:t>
        </m:r>
      </m:oMath>
      <w:r w:rsidRPr="00252A73">
        <w:t xml:space="preserve">? </w:t>
      </w:r>
      <w:r w:rsidR="001B181E">
        <w:t>How about</w:t>
      </w:r>
      <w:r w:rsidRPr="00252A73">
        <w:t xml:space="preserve"> if </w:t>
      </w:r>
      <m:oMath>
        <m:r>
          <w:rPr>
            <w:rFonts w:ascii="Cambria Math" w:hAnsi="Cambria Math"/>
          </w:rPr>
          <m:t>A</m:t>
        </m:r>
      </m:oMath>
      <w:r w:rsidRPr="00252A73">
        <w:t> and </w:t>
      </w:r>
      <m:oMath>
        <m:r>
          <w:rPr>
            <w:rFonts w:ascii="Cambria Math" w:hAnsi="Cambria Math"/>
          </w:rPr>
          <m:t>B</m:t>
        </m:r>
      </m:oMath>
      <w:r w:rsidRPr="00252A73">
        <w:t xml:space="preserve"> are two (measurable) sets then </w:t>
      </w:r>
      <w:r w:rsidR="001B181E">
        <w:t xml:space="preserve">what </w:t>
      </w:r>
      <w:r w:rsidRPr="00252A73">
        <w:t>is the characteristic function of the intersection of</w:t>
      </w:r>
      <w:r w:rsidRPr="00CC7C89">
        <w:t> </w:t>
      </w:r>
      <m:oMath>
        <m:r>
          <w:rPr>
            <w:rFonts w:ascii="Cambria Math" w:hAnsi="Cambria Math"/>
          </w:rPr>
          <m:t>A</m:t>
        </m:r>
      </m:oMath>
      <w:r w:rsidRPr="00CC7C89">
        <w:t> and </w:t>
      </w:r>
      <m:oMath>
        <m:r>
          <w:rPr>
            <w:rFonts w:ascii="Cambria Math" w:hAnsi="Cambria Math"/>
          </w:rPr>
          <m:t>B</m:t>
        </m:r>
      </m:oMath>
      <w:r w:rsidRPr="00CC7C89">
        <w:t> </w:t>
      </w:r>
      <w:r w:rsidR="001B181E" w:rsidRPr="00CC7C89">
        <w:t>equal to</w:t>
      </w:r>
      <w:r w:rsidRPr="00CC7C89">
        <w:t>?</w:t>
      </w:r>
    </w:p>
    <w:p w14:paraId="7B00CC4E" w14:textId="78F3B185" w:rsidR="008D6029" w:rsidRDefault="00CC7C89" w:rsidP="00252A73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 w:rsidRPr="00CC7C89">
        <w:t xml:space="preserve"> Find the Lebesgue integral of the </w:t>
      </w:r>
      <w:proofErr w:type="spellStart"/>
      <w:r w:rsidRPr="00CC7C89">
        <w:t>Dirichlet</w:t>
      </w:r>
      <w:proofErr w:type="spellEnd"/>
      <w:r w:rsidRPr="00CC7C89">
        <w:t xml:space="preserve"> function restricted to [0, 1] and of the characteristic function of the Cantor middle-third set.</w:t>
      </w:r>
    </w:p>
    <w:p w14:paraId="44277EA8" w14:textId="37EC7AEE" w:rsidR="0083232D" w:rsidRDefault="0083232D" w:rsidP="00252A73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>Show that</w:t>
      </w:r>
      <w:r w:rsidR="00ED0C1D">
        <w:t xml:space="preserve"> the function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</w:t>
      </w:r>
      <w:r w:rsidRPr="0083232D">
        <w:rPr>
          <w:rFonts w:eastAsiaTheme="minorEastAsia"/>
          <w:i/>
        </w:rPr>
        <w:t>Riemann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integrable</w:t>
      </w:r>
      <w:proofErr w:type="spellEnd"/>
      <w:r>
        <w:rPr>
          <w:rFonts w:eastAsiaTheme="minorEastAsia"/>
        </w:rPr>
        <w:t xml:space="preserve"> over [0,1] and find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</m:t>
        </m:r>
      </m:oMath>
    </w:p>
    <w:p w14:paraId="37EE2CFC" w14:textId="6EBF89ED" w:rsidR="0092453D" w:rsidRPr="00A301BF" w:rsidRDefault="00ED0C1D" w:rsidP="00252A73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>Show that</w:t>
      </w:r>
      <w:r w:rsidR="0092453D">
        <w:t xml:space="preserve">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2453D">
        <w:rPr>
          <w:rFonts w:eastAsiaTheme="minorEastAsia"/>
        </w:rPr>
        <w:t xml:space="preserve"> is </w:t>
      </w:r>
      <w:r w:rsidR="0092453D" w:rsidRPr="0083232D">
        <w:rPr>
          <w:rFonts w:eastAsiaTheme="minorEastAsia"/>
          <w:i/>
        </w:rPr>
        <w:t>Lebesgue</w:t>
      </w:r>
      <w:r w:rsidR="0092453D">
        <w:rPr>
          <w:rFonts w:eastAsiaTheme="minorEastAsia"/>
        </w:rPr>
        <w:t xml:space="preserve"> </w:t>
      </w:r>
      <w:proofErr w:type="spellStart"/>
      <w:r w:rsidR="0092453D">
        <w:rPr>
          <w:rFonts w:eastAsiaTheme="minorEastAsia"/>
        </w:rPr>
        <w:t>integrable</w:t>
      </w:r>
      <w:proofErr w:type="spellEnd"/>
      <w:r w:rsidR="0092453D">
        <w:rPr>
          <w:rFonts w:eastAsiaTheme="minorEastAsia"/>
        </w:rPr>
        <w:t xml:space="preserve"> over </w:t>
      </w:r>
      <m:oMath>
        <m:r>
          <w:rPr>
            <w:rFonts w:ascii="Cambria Math" w:eastAsiaTheme="minorEastAsia" w:hAnsi="Cambria Math"/>
          </w:rPr>
          <m:t>[0, 1]</m:t>
        </m:r>
      </m:oMath>
      <w:r>
        <w:rPr>
          <w:rFonts w:eastAsiaTheme="minorEastAsia"/>
        </w:rPr>
        <w:t xml:space="preserve"> and</w:t>
      </w:r>
      <w:r w:rsidR="0092453D">
        <w:rPr>
          <w:rFonts w:eastAsiaTheme="minorEastAsia"/>
        </w:rPr>
        <w:t xml:space="preserve"> find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[0,1]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</m:t>
        </m:r>
      </m:oMath>
    </w:p>
    <w:p w14:paraId="28A4B289" w14:textId="7F743D6C" w:rsidR="00A301BF" w:rsidRPr="00724DD4" w:rsidRDefault="00A301BF" w:rsidP="00A301BF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 xml:space="preserve">Is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Lebesgue </w:t>
      </w:r>
      <w:proofErr w:type="spellStart"/>
      <w:r>
        <w:rPr>
          <w:rFonts w:eastAsiaTheme="minorEastAsia"/>
        </w:rPr>
        <w:t>integrable</w:t>
      </w:r>
      <w:proofErr w:type="spellEnd"/>
      <w:r>
        <w:rPr>
          <w:rFonts w:eastAsiaTheme="minorEastAsia"/>
        </w:rPr>
        <w:t xml:space="preserve"> over the </w:t>
      </w:r>
      <w:r w:rsidR="00724DD4">
        <w:rPr>
          <w:rFonts w:eastAsiaTheme="minorEastAsia"/>
        </w:rPr>
        <w:t xml:space="preserve">set </w:t>
      </w:r>
      <m:oMath>
        <m:r>
          <w:rPr>
            <w:rFonts w:ascii="Cambria Math" w:eastAsiaTheme="minorEastAsia" w:hAnsi="Cambria Math"/>
          </w:rPr>
          <m:t>E</m:t>
        </m:r>
      </m:oMath>
      <w:r w:rsidR="00724DD4">
        <w:rPr>
          <w:rFonts w:eastAsiaTheme="minorEastAsia"/>
        </w:rPr>
        <w:t xml:space="preserve"> of </w:t>
      </w:r>
      <w:r>
        <w:rPr>
          <w:rFonts w:eastAsiaTheme="minorEastAsia"/>
        </w:rPr>
        <w:t xml:space="preserve">rational numbers in </w:t>
      </w:r>
      <m:oMath>
        <m:r>
          <w:rPr>
            <w:rFonts w:ascii="Cambria Math" w:eastAsiaTheme="minorEastAsia" w:hAnsi="Cambria Math"/>
          </w:rPr>
          <m:t>[0, 1]</m:t>
        </m:r>
      </m:oMath>
      <w:r>
        <w:rPr>
          <w:rFonts w:eastAsiaTheme="minorEastAsia"/>
        </w:rPr>
        <w:t xml:space="preserve">? If so find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E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</m:t>
        </m:r>
      </m:oMath>
    </w:p>
    <w:p w14:paraId="24F98BD1" w14:textId="3EAD7D4D" w:rsidR="00C10DE0" w:rsidRDefault="00C10DE0" w:rsidP="00A301BF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 xml:space="preserve">Identify the unnamed property referred to in the proof that </w:t>
      </w:r>
      <m:oMath>
        <m:r>
          <w:rPr>
            <w:rFonts w:ascii="Cambria Math" w:hAnsi="Cambria Math"/>
          </w:rPr>
          <m:t>f(x)=x</m:t>
        </m:r>
      </m:oMath>
      <w:r>
        <w:t xml:space="preserve"> is Lebesgue integrable.</w:t>
      </w:r>
    </w:p>
    <w:p w14:paraId="67F3D6C2" w14:textId="012C757E" w:rsidR="00540D81" w:rsidRPr="00C10DE0" w:rsidRDefault="008F6487" w:rsidP="00A301BF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 xml:space="preserve">Repeat </w:t>
      </w:r>
      <w:r w:rsidR="00540D81">
        <w:t xml:space="preserve">the proof </w:t>
      </w:r>
      <w:r>
        <w:t xml:space="preserve">that </w:t>
      </w:r>
      <m:oMath>
        <m:r>
          <w:rPr>
            <w:rFonts w:ascii="Cambria Math" w:hAnsi="Cambria Math"/>
          </w:rPr>
          <m:t xml:space="preserve">f(x)=x </m:t>
        </m:r>
      </m:oMath>
      <w:r>
        <w:t>is measurable for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-1)</m:t>
        </m:r>
      </m:oMath>
      <w:r>
        <w:t xml:space="preserve"> over</w:t>
      </w:r>
      <m:oMath>
        <m:r>
          <w:rPr>
            <w:rFonts w:ascii="Cambria Math" w:hAnsi="Cambria Math"/>
          </w:rPr>
          <m:t xml:space="preserve"> [-1, 1]</m:t>
        </m:r>
      </m:oMath>
      <w:r>
        <w:t xml:space="preserve">. Make sure to illustrate the proof by drawing the 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used in the proof.</w:t>
      </w:r>
    </w:p>
    <w:p w14:paraId="6C5695A4" w14:textId="6A1878B8" w:rsidR="003C68F6" w:rsidRPr="003C68F6" w:rsidRDefault="00C07DD1" w:rsidP="00D31352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rPr>
          <w:rFonts w:eastAsiaTheme="minorEastAsia"/>
        </w:rPr>
        <w:t>Prove that e</w:t>
      </w:r>
      <w:r w:rsidR="00C64144">
        <w:rPr>
          <w:rFonts w:eastAsiaTheme="minorEastAsia"/>
        </w:rPr>
        <w:t>very bounded</w:t>
      </w:r>
      <w:r>
        <w:rPr>
          <w:rFonts w:eastAsiaTheme="minorEastAsia"/>
        </w:rPr>
        <w:t xml:space="preserve"> function </w:t>
      </w:r>
      <w:r w:rsidR="004070D0">
        <w:rPr>
          <w:rFonts w:eastAsiaTheme="minorEastAsia"/>
        </w:rPr>
        <w:t xml:space="preserve">defined on a measurable set </w:t>
      </w:r>
      <m:oMath>
        <m:r>
          <w:rPr>
            <w:rFonts w:ascii="Cambria Math" w:eastAsiaTheme="minorEastAsia" w:hAnsi="Cambria Math"/>
          </w:rPr>
          <m:t>E</m:t>
        </m:r>
      </m:oMath>
      <w:r w:rsidR="004070D0">
        <w:rPr>
          <w:rFonts w:eastAsiaTheme="minorEastAsia"/>
        </w:rPr>
        <w:t xml:space="preserve"> with finite measure </w:t>
      </w:r>
      <w:r>
        <w:rPr>
          <w:rFonts w:eastAsiaTheme="minorEastAsia"/>
        </w:rPr>
        <w:t xml:space="preserve">with the property that the sets </w:t>
      </w:r>
    </w:p>
    <w:p w14:paraId="78E3489E" w14:textId="76DD7DFD" w:rsidR="003C68F6" w:rsidRPr="001B3675" w:rsidRDefault="003C68F6" w:rsidP="003C68F6">
      <w:pPr>
        <w:pStyle w:val="ListParagraph"/>
        <w:shd w:val="clear" w:color="auto" w:fill="FFFFFF"/>
        <w:spacing w:after="100" w:afterAutospacing="1" w:line="240" w:lineRule="auto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de-DE"/>
                </w:rPr>
                <m:t>x</m:t>
              </m:r>
              <m:r>
                <w:rPr>
                  <w:rFonts w:ascii="Cambria Math" w:eastAsiaTheme="minorEastAsia" w:hAnsi="Cambria Math" w:cstheme="minorHAnsi"/>
                </w:rPr>
                <m:t>∈</m:t>
              </m:r>
              <m:r>
                <w:rPr>
                  <w:rFonts w:ascii="Cambria Math" w:eastAsiaTheme="minorEastAsia" w:hAnsi="Cambria Math" w:cstheme="minorHAnsi"/>
                  <w:lang w:val="de-DE"/>
                </w:rPr>
                <m:t>E</m:t>
              </m:r>
              <m:r>
                <w:rPr>
                  <w:rFonts w:ascii="Cambria Math" w:eastAsiaTheme="minorEastAsia" w:hAnsi="Cambria Math" w:cstheme="minorHAnsi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(</m:t>
                  </m:r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j</m:t>
                  </m:r>
                  <m:r>
                    <w:rPr>
                      <w:rFonts w:ascii="Cambria Math" w:eastAsiaTheme="minorEastAsia" w:hAnsi="Cambria Math" w:cstheme="minorHAnsi"/>
                    </w:rPr>
                    <m:t>-1)</m:t>
                  </m:r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≤</m:t>
              </m:r>
              <m:r>
                <w:rPr>
                  <w:rFonts w:ascii="Cambria Math" w:eastAsiaTheme="minorEastAsia" w:hAnsi="Cambria Math" w:cstheme="minorHAnsi"/>
                  <w:lang w:val="de-DE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j</m:t>
                  </m:r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theme="minorHAnsi"/>
            </w:rPr>
            <m:t xml:space="preserve">   for  </m:t>
          </m:r>
          <m:r>
            <w:rPr>
              <w:rFonts w:ascii="Cambria Math" w:eastAsiaTheme="minorEastAsia" w:hAnsi="Cambria Math" w:cstheme="minorHAnsi"/>
            </w:rPr>
            <m:t>-</m:t>
          </m:r>
          <m:r>
            <w:rPr>
              <w:rFonts w:ascii="Cambria Math" w:eastAsiaTheme="minorEastAsia" w:hAnsi="Cambria Math" w:cstheme="minorHAnsi"/>
              <w:lang w:val="de-DE"/>
            </w:rPr>
            <m:t>n</m:t>
          </m:r>
          <m:r>
            <w:rPr>
              <w:rFonts w:ascii="Cambria Math" w:eastAsiaTheme="minorEastAsia" w:hAnsi="Cambria Math" w:cstheme="minorHAnsi"/>
            </w:rPr>
            <m:t>≤</m:t>
          </m:r>
          <m:r>
            <w:rPr>
              <w:rFonts w:ascii="Cambria Math" w:eastAsiaTheme="minorEastAsia" w:hAnsi="Cambria Math" w:cstheme="minorHAnsi"/>
              <w:lang w:val="de-DE"/>
            </w:rPr>
            <m:t>j</m:t>
          </m:r>
          <m:r>
            <w:rPr>
              <w:rFonts w:ascii="Cambria Math" w:eastAsiaTheme="minorEastAsia" w:hAnsi="Cambria Math" w:cstheme="minorHAnsi"/>
            </w:rPr>
            <m:t>≤</m:t>
          </m:r>
          <m:r>
            <w:rPr>
              <w:rFonts w:ascii="Cambria Math" w:eastAsiaTheme="minorEastAsia" w:hAnsi="Cambria Math" w:cstheme="minorHAnsi"/>
              <w:lang w:val="de-DE"/>
            </w:rPr>
            <m:t>n</m:t>
          </m:r>
        </m:oMath>
      </m:oMathPara>
    </w:p>
    <w:p w14:paraId="26A88875" w14:textId="0E2900F1" w:rsidR="004070D0" w:rsidRPr="00D31352" w:rsidRDefault="004070D0" w:rsidP="004070D0">
      <w:pPr>
        <w:pStyle w:val="ListParagraph"/>
        <w:shd w:val="clear" w:color="auto" w:fill="FFFFFF"/>
        <w:spacing w:after="100" w:afterAutospacing="1" w:line="240" w:lineRule="auto"/>
      </w:pPr>
      <w:r>
        <w:rPr>
          <w:rFonts w:eastAsiaTheme="minorEastAsia"/>
        </w:rPr>
        <w:t>are measurable</w:t>
      </w:r>
      <w:r w:rsidR="00C07DD1">
        <w:rPr>
          <w:rFonts w:eastAsiaTheme="minorEastAsia"/>
        </w:rPr>
        <w:t xml:space="preserve"> </w:t>
      </w:r>
      <w:r w:rsidR="00C64144">
        <w:rPr>
          <w:rFonts w:eastAsiaTheme="minorEastAsia"/>
        </w:rPr>
        <w:t xml:space="preserve">is Lebesgue </w:t>
      </w:r>
      <w:proofErr w:type="spellStart"/>
      <w:r w:rsidR="00C64144">
        <w:rPr>
          <w:rFonts w:eastAsiaTheme="minorEastAsia"/>
        </w:rPr>
        <w:t>integrable</w:t>
      </w:r>
      <w:proofErr w:type="spellEnd"/>
      <w:r w:rsidR="00C64144">
        <w:rPr>
          <w:rFonts w:eastAsiaTheme="minorEastAsia"/>
        </w:rPr>
        <w:t>.</w:t>
      </w:r>
      <w:r w:rsidR="00C10DE0">
        <w:rPr>
          <w:rFonts w:eastAsiaTheme="minorEastAsia"/>
        </w:rPr>
        <w:t xml:space="preserve"> Give an example of </w:t>
      </w:r>
      <w:r>
        <w:rPr>
          <w:rFonts w:eastAsiaTheme="minorEastAsia"/>
        </w:rPr>
        <w:t xml:space="preserve">a class of </w:t>
      </w:r>
      <w:r w:rsidR="00C10DE0">
        <w:rPr>
          <w:rFonts w:eastAsiaTheme="minorEastAsia"/>
        </w:rPr>
        <w:t xml:space="preserve">functions that </w:t>
      </w:r>
      <w:r w:rsidR="00485185">
        <w:rPr>
          <w:rFonts w:eastAsiaTheme="minorEastAsia"/>
        </w:rPr>
        <w:t>have</w:t>
      </w:r>
      <w:r w:rsidR="00C10DE0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this </w:t>
      </w:r>
      <w:r w:rsidR="00C10DE0">
        <w:rPr>
          <w:rFonts w:eastAsiaTheme="minorEastAsia"/>
        </w:rPr>
        <w:t>property and state it as a corollary of your theorem.</w:t>
      </w:r>
    </w:p>
    <w:p w14:paraId="009CCB63" w14:textId="77777777" w:rsidR="007444EA" w:rsidRDefault="00B36096" w:rsidP="00D31352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 xml:space="preserve">In </w:t>
      </w:r>
      <w:r w:rsidR="004070D0">
        <w:t>the</w:t>
      </w:r>
      <w:r>
        <w:t xml:space="preserve"> theorem </w:t>
      </w:r>
      <w:r w:rsidR="004070D0">
        <w:t xml:space="preserve">of </w:t>
      </w:r>
      <w:r w:rsidR="005B196C">
        <w:t xml:space="preserve">the previous exercise </w:t>
      </w:r>
      <w:r>
        <w:t xml:space="preserve">you assume that the function </w:t>
      </w:r>
      <m:oMath>
        <m:r>
          <w:rPr>
            <w:rFonts w:ascii="Cambria Math" w:hAnsi="Cambria Math"/>
          </w:rPr>
          <m:t>f</m:t>
        </m:r>
      </m:oMath>
      <w:r>
        <w:t xml:space="preserve"> is bounded. Where do you need that fact in the proof?</w:t>
      </w:r>
      <w:r w:rsidR="004070D0">
        <w:t xml:space="preserve"> </w:t>
      </w:r>
    </w:p>
    <w:p w14:paraId="7B01E17D" w14:textId="17826657" w:rsidR="00D31352" w:rsidRDefault="00540D81" w:rsidP="00D31352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>Is the converse of the above theorem that every R-</w:t>
      </w:r>
      <w:proofErr w:type="spellStart"/>
      <w:r>
        <w:t>integrable</w:t>
      </w:r>
      <w:proofErr w:type="spellEnd"/>
      <w:r>
        <w:t xml:space="preserve"> function is also L-</w:t>
      </w:r>
      <w:proofErr w:type="spellStart"/>
      <w:r>
        <w:t>integrable</w:t>
      </w:r>
      <w:proofErr w:type="spellEnd"/>
      <w:r>
        <w:t xml:space="preserve"> true or false (prove or provide </w:t>
      </w:r>
      <w:proofErr w:type="gramStart"/>
      <w:r>
        <w:t>counterexample.</w:t>
      </w:r>
      <w:proofErr w:type="gramEnd"/>
    </w:p>
    <w:p w14:paraId="658B94B5" w14:textId="4B477718" w:rsidR="00D31352" w:rsidRDefault="00D31352" w:rsidP="00D31352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 xml:space="preserve">Prove that if a sequence of </w:t>
      </w:r>
      <w:proofErr w:type="spellStart"/>
      <w:r>
        <w:t>integrable</w:t>
      </w:r>
      <w:proofErr w:type="spellEnd"/>
      <w:r>
        <w:t xml:space="preserve">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converges uniformly to </w:t>
      </w:r>
      <w:r w:rsidR="003E45CE">
        <w:t xml:space="preserve">an </w:t>
      </w:r>
      <w:proofErr w:type="spellStart"/>
      <w:r w:rsidR="003E45CE">
        <w:t>integrable</w:t>
      </w:r>
      <w:proofErr w:type="spellEnd"/>
      <w:r w:rsidR="003E45CE">
        <w:t xml:space="preserve"> function </w:t>
      </w:r>
      <m:oMath>
        <m:r>
          <w:rPr>
            <w:rFonts w:ascii="Cambria Math" w:hAnsi="Cambria Math"/>
          </w:rPr>
          <m:t>f</m:t>
        </m:r>
      </m:oMath>
      <w:r>
        <w:t xml:space="preserve"> on a set </w:t>
      </w:r>
      <m:oMath>
        <m:r>
          <w:rPr>
            <w:rFonts w:ascii="Cambria Math" w:hAnsi="Cambria Math"/>
          </w:rPr>
          <m:t>E</m:t>
        </m:r>
      </m:oMath>
      <w:r w:rsidR="003E45CE">
        <w:rPr>
          <w:rFonts w:eastAsiaTheme="minorEastAsia"/>
        </w:rPr>
        <w:t xml:space="preserve"> with finite measure</w:t>
      </w:r>
      <w:r>
        <w:t xml:space="preserve"> then 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r>
              <w:rPr>
                <w:rFonts w:ascii="Cambria Math" w:hAnsi="Cambria Math"/>
              </w:rPr>
              <m:t>f(x)</m:t>
            </m:r>
          </m:e>
        </m:nary>
        <m:r>
          <w:rPr>
            <w:rFonts w:ascii="Cambria Math" w:hAnsi="Cambria Math"/>
          </w:rPr>
          <m:t xml:space="preserve">dx=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/>
            </m:limLow>
          </m:fName>
          <m:e>
            <m:nary>
              <m:naryPr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E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(x)</m:t>
                </m:r>
              </m:e>
            </m:nary>
            <m:r>
              <w:rPr>
                <w:rFonts w:ascii="Cambria Math" w:hAnsi="Cambria Math"/>
              </w:rPr>
              <m:t xml:space="preserve"> dx</m:t>
            </m:r>
          </m:e>
        </m:func>
      </m:oMath>
    </w:p>
    <w:p w14:paraId="6A67C724" w14:textId="30932640" w:rsidR="00540D81" w:rsidRDefault="008F3C55" w:rsidP="00A301BF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ind w:left="720"/>
      </w:pPr>
      <w:r>
        <w:t xml:space="preserve">Is the </w:t>
      </w:r>
      <w:r w:rsidR="00E51B9C">
        <w:t>Lebesgue bounded convergence theorem true for R-</w:t>
      </w:r>
      <w:proofErr w:type="spellStart"/>
      <w:r w:rsidR="00E51B9C">
        <w:t>integrable</w:t>
      </w:r>
      <w:proofErr w:type="spellEnd"/>
      <w:r w:rsidR="00E51B9C">
        <w:t xml:space="preserve"> functions?</w:t>
      </w:r>
      <w:r w:rsidR="00C57565">
        <w:t xml:space="preserve"> </w:t>
      </w:r>
    </w:p>
    <w:p w14:paraId="3CE467B4" w14:textId="77777777" w:rsidR="00D063A3" w:rsidRDefault="00351D01" w:rsidP="00A301BF">
      <w:pPr>
        <w:shd w:val="clear" w:color="auto" w:fill="FFFFFF"/>
        <w:spacing w:after="100" w:afterAutospacing="1" w:line="240" w:lineRule="auto"/>
      </w:pPr>
      <w:r>
        <w:t>PROJECT</w:t>
      </w:r>
      <w:r w:rsidR="00D063A3">
        <w:t xml:space="preserve"> 2</w:t>
      </w:r>
      <w:r>
        <w:t xml:space="preserve">: Find a bounded function </w:t>
      </w:r>
      <m:oMath>
        <m:r>
          <w:rPr>
            <w:rFonts w:ascii="Cambria Math" w:hAnsi="Cambria Math"/>
          </w:rPr>
          <m:t>f</m:t>
        </m:r>
      </m:oMath>
      <w:r>
        <w:t xml:space="preserve"> that is not Riemann integrable, and a bounded function </w:t>
      </w:r>
      <m:oMath>
        <m:r>
          <w:rPr>
            <w:rFonts w:ascii="Cambria Math" w:hAnsi="Cambria Math"/>
          </w:rPr>
          <m:t>g</m:t>
        </m:r>
      </m:oMath>
      <w:r>
        <w:t xml:space="preserve"> that is not Lebesgue integrable.</w:t>
      </w:r>
    </w:p>
    <w:p w14:paraId="14D81032" w14:textId="30C17E6F" w:rsidR="00A301BF" w:rsidRPr="00CC7C89" w:rsidRDefault="00D063A3" w:rsidP="00A301BF">
      <w:pPr>
        <w:shd w:val="clear" w:color="auto" w:fill="FFFFFF"/>
        <w:spacing w:after="100" w:afterAutospacing="1" w:line="240" w:lineRule="auto"/>
      </w:pPr>
      <w:r>
        <w:t>PROJECT 3: Who is this guy Littlewood and what do his “</w:t>
      </w:r>
      <w:r w:rsidR="00E66F6C">
        <w:t>three principles” say?</w:t>
      </w:r>
    </w:p>
    <w:sectPr w:rsidR="00A301BF" w:rsidRPr="00CC7C89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1E9"/>
    <w:multiLevelType w:val="hybridMultilevel"/>
    <w:tmpl w:val="6AC0D4AC"/>
    <w:lvl w:ilvl="0" w:tplc="BDA27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55F"/>
    <w:multiLevelType w:val="hybridMultilevel"/>
    <w:tmpl w:val="32DEFC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4449F5"/>
    <w:multiLevelType w:val="hybridMultilevel"/>
    <w:tmpl w:val="DC381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F60EF"/>
    <w:multiLevelType w:val="hybridMultilevel"/>
    <w:tmpl w:val="E448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49F"/>
    <w:multiLevelType w:val="hybridMultilevel"/>
    <w:tmpl w:val="CC58E776"/>
    <w:lvl w:ilvl="0" w:tplc="BDA27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4096"/>
    <w:multiLevelType w:val="multilevel"/>
    <w:tmpl w:val="DFD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31FB7"/>
    <w:multiLevelType w:val="hybridMultilevel"/>
    <w:tmpl w:val="D9344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23EE4"/>
    <w:multiLevelType w:val="hybridMultilevel"/>
    <w:tmpl w:val="6AC0D4AC"/>
    <w:lvl w:ilvl="0" w:tplc="BDA27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E223C"/>
    <w:multiLevelType w:val="multilevel"/>
    <w:tmpl w:val="FD82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65098"/>
    <w:multiLevelType w:val="multilevel"/>
    <w:tmpl w:val="5396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80B64"/>
    <w:multiLevelType w:val="hybridMultilevel"/>
    <w:tmpl w:val="7DEC464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9F908C0"/>
    <w:multiLevelType w:val="multilevel"/>
    <w:tmpl w:val="281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E0498"/>
    <w:multiLevelType w:val="multilevel"/>
    <w:tmpl w:val="E486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135AE"/>
    <w:multiLevelType w:val="hybridMultilevel"/>
    <w:tmpl w:val="647A0332"/>
    <w:lvl w:ilvl="0" w:tplc="BDA27C6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000E6D"/>
    <w:rsid w:val="00007D28"/>
    <w:rsid w:val="00007E13"/>
    <w:rsid w:val="0001334B"/>
    <w:rsid w:val="00016743"/>
    <w:rsid w:val="00017E7C"/>
    <w:rsid w:val="00020F08"/>
    <w:rsid w:val="0002188E"/>
    <w:rsid w:val="00022F64"/>
    <w:rsid w:val="00036E62"/>
    <w:rsid w:val="0004220E"/>
    <w:rsid w:val="00042DD1"/>
    <w:rsid w:val="0004462B"/>
    <w:rsid w:val="00045D57"/>
    <w:rsid w:val="000553A6"/>
    <w:rsid w:val="00055611"/>
    <w:rsid w:val="00056AB0"/>
    <w:rsid w:val="00057A01"/>
    <w:rsid w:val="00066139"/>
    <w:rsid w:val="00066F22"/>
    <w:rsid w:val="00066F2B"/>
    <w:rsid w:val="00071B55"/>
    <w:rsid w:val="00074F46"/>
    <w:rsid w:val="000760EA"/>
    <w:rsid w:val="00077766"/>
    <w:rsid w:val="00082590"/>
    <w:rsid w:val="00085193"/>
    <w:rsid w:val="000858A0"/>
    <w:rsid w:val="00087069"/>
    <w:rsid w:val="00087CA6"/>
    <w:rsid w:val="00093A28"/>
    <w:rsid w:val="00096ADA"/>
    <w:rsid w:val="00097828"/>
    <w:rsid w:val="00097B4B"/>
    <w:rsid w:val="00097E85"/>
    <w:rsid w:val="000A05E9"/>
    <w:rsid w:val="000A354D"/>
    <w:rsid w:val="000A5360"/>
    <w:rsid w:val="000B396F"/>
    <w:rsid w:val="000B7711"/>
    <w:rsid w:val="000C13FF"/>
    <w:rsid w:val="000C3A88"/>
    <w:rsid w:val="000C531D"/>
    <w:rsid w:val="000C5E7F"/>
    <w:rsid w:val="000C7539"/>
    <w:rsid w:val="000D0F5B"/>
    <w:rsid w:val="000D206A"/>
    <w:rsid w:val="000D2257"/>
    <w:rsid w:val="000D3BD4"/>
    <w:rsid w:val="000D3D6D"/>
    <w:rsid w:val="000D45CB"/>
    <w:rsid w:val="000D4DE4"/>
    <w:rsid w:val="000D5162"/>
    <w:rsid w:val="000D552B"/>
    <w:rsid w:val="000D5C30"/>
    <w:rsid w:val="000D7400"/>
    <w:rsid w:val="000D7A52"/>
    <w:rsid w:val="000E1FFE"/>
    <w:rsid w:val="000E20B1"/>
    <w:rsid w:val="000E3A24"/>
    <w:rsid w:val="000F0FC1"/>
    <w:rsid w:val="000F4F4E"/>
    <w:rsid w:val="000F532B"/>
    <w:rsid w:val="000F7157"/>
    <w:rsid w:val="00101195"/>
    <w:rsid w:val="00103589"/>
    <w:rsid w:val="001046FB"/>
    <w:rsid w:val="00106A94"/>
    <w:rsid w:val="00110E8E"/>
    <w:rsid w:val="00114EA8"/>
    <w:rsid w:val="00115626"/>
    <w:rsid w:val="0011659F"/>
    <w:rsid w:val="00116BC9"/>
    <w:rsid w:val="001202C3"/>
    <w:rsid w:val="001228DF"/>
    <w:rsid w:val="001244AF"/>
    <w:rsid w:val="001244B3"/>
    <w:rsid w:val="00125ACB"/>
    <w:rsid w:val="00125DEC"/>
    <w:rsid w:val="00126DA5"/>
    <w:rsid w:val="001303F1"/>
    <w:rsid w:val="00136982"/>
    <w:rsid w:val="00136F6C"/>
    <w:rsid w:val="00137904"/>
    <w:rsid w:val="00137B93"/>
    <w:rsid w:val="001404DE"/>
    <w:rsid w:val="001408BD"/>
    <w:rsid w:val="00141686"/>
    <w:rsid w:val="00143339"/>
    <w:rsid w:val="00144948"/>
    <w:rsid w:val="00145942"/>
    <w:rsid w:val="00146DCA"/>
    <w:rsid w:val="00150C54"/>
    <w:rsid w:val="001513F5"/>
    <w:rsid w:val="00157FCC"/>
    <w:rsid w:val="00162A42"/>
    <w:rsid w:val="00171901"/>
    <w:rsid w:val="00171D91"/>
    <w:rsid w:val="00172ACC"/>
    <w:rsid w:val="00173951"/>
    <w:rsid w:val="0017474C"/>
    <w:rsid w:val="00175D9D"/>
    <w:rsid w:val="0017771E"/>
    <w:rsid w:val="0017778F"/>
    <w:rsid w:val="00177AC8"/>
    <w:rsid w:val="0018155A"/>
    <w:rsid w:val="00182DF8"/>
    <w:rsid w:val="001839BB"/>
    <w:rsid w:val="0019565B"/>
    <w:rsid w:val="001A00A4"/>
    <w:rsid w:val="001A16A0"/>
    <w:rsid w:val="001A434E"/>
    <w:rsid w:val="001A7F16"/>
    <w:rsid w:val="001B181E"/>
    <w:rsid w:val="001B3675"/>
    <w:rsid w:val="001B3B1E"/>
    <w:rsid w:val="001B4914"/>
    <w:rsid w:val="001B5541"/>
    <w:rsid w:val="001B6559"/>
    <w:rsid w:val="001B7223"/>
    <w:rsid w:val="001B726D"/>
    <w:rsid w:val="001C16B2"/>
    <w:rsid w:val="001C1C51"/>
    <w:rsid w:val="001C1E3E"/>
    <w:rsid w:val="001C3996"/>
    <w:rsid w:val="001C3CF9"/>
    <w:rsid w:val="001C4C71"/>
    <w:rsid w:val="001C716A"/>
    <w:rsid w:val="001C74CF"/>
    <w:rsid w:val="001D24B1"/>
    <w:rsid w:val="001D335F"/>
    <w:rsid w:val="001D5882"/>
    <w:rsid w:val="001D5C2D"/>
    <w:rsid w:val="001E14C4"/>
    <w:rsid w:val="001E228F"/>
    <w:rsid w:val="001E625F"/>
    <w:rsid w:val="001E64C3"/>
    <w:rsid w:val="001F01DD"/>
    <w:rsid w:val="001F282E"/>
    <w:rsid w:val="001F4C72"/>
    <w:rsid w:val="001F62E2"/>
    <w:rsid w:val="001F7FA5"/>
    <w:rsid w:val="002007CB"/>
    <w:rsid w:val="00200DF1"/>
    <w:rsid w:val="00202192"/>
    <w:rsid w:val="00204555"/>
    <w:rsid w:val="00205F32"/>
    <w:rsid w:val="0020683B"/>
    <w:rsid w:val="002076F2"/>
    <w:rsid w:val="00207720"/>
    <w:rsid w:val="00212453"/>
    <w:rsid w:val="00212A46"/>
    <w:rsid w:val="00213489"/>
    <w:rsid w:val="00214D01"/>
    <w:rsid w:val="002153AC"/>
    <w:rsid w:val="00215BC9"/>
    <w:rsid w:val="00221110"/>
    <w:rsid w:val="00225760"/>
    <w:rsid w:val="00232BD2"/>
    <w:rsid w:val="002333CC"/>
    <w:rsid w:val="0023486A"/>
    <w:rsid w:val="00235C7B"/>
    <w:rsid w:val="00242C5D"/>
    <w:rsid w:val="002438AA"/>
    <w:rsid w:val="00246D16"/>
    <w:rsid w:val="0024732B"/>
    <w:rsid w:val="00247853"/>
    <w:rsid w:val="00252412"/>
    <w:rsid w:val="00252A73"/>
    <w:rsid w:val="00254C93"/>
    <w:rsid w:val="002553E9"/>
    <w:rsid w:val="00263E00"/>
    <w:rsid w:val="00263F2C"/>
    <w:rsid w:val="00265FD0"/>
    <w:rsid w:val="002812DC"/>
    <w:rsid w:val="00281E34"/>
    <w:rsid w:val="00285380"/>
    <w:rsid w:val="00285CFA"/>
    <w:rsid w:val="00291308"/>
    <w:rsid w:val="002921EE"/>
    <w:rsid w:val="00292A47"/>
    <w:rsid w:val="002A15F7"/>
    <w:rsid w:val="002A3A6B"/>
    <w:rsid w:val="002A58FE"/>
    <w:rsid w:val="002A6149"/>
    <w:rsid w:val="002B214F"/>
    <w:rsid w:val="002B2487"/>
    <w:rsid w:val="002B4B5A"/>
    <w:rsid w:val="002B4EF3"/>
    <w:rsid w:val="002B59B9"/>
    <w:rsid w:val="002B5ED6"/>
    <w:rsid w:val="002B755C"/>
    <w:rsid w:val="002B7B58"/>
    <w:rsid w:val="002B7CBD"/>
    <w:rsid w:val="002C1674"/>
    <w:rsid w:val="002C30D8"/>
    <w:rsid w:val="002C3B56"/>
    <w:rsid w:val="002C50A9"/>
    <w:rsid w:val="002C51B3"/>
    <w:rsid w:val="002C6810"/>
    <w:rsid w:val="002C6FD8"/>
    <w:rsid w:val="002D6C1D"/>
    <w:rsid w:val="002D743E"/>
    <w:rsid w:val="002E54E3"/>
    <w:rsid w:val="002E7BDD"/>
    <w:rsid w:val="002F226E"/>
    <w:rsid w:val="002F246E"/>
    <w:rsid w:val="002F5BFC"/>
    <w:rsid w:val="002F7277"/>
    <w:rsid w:val="002F78F4"/>
    <w:rsid w:val="002F790F"/>
    <w:rsid w:val="00300F4A"/>
    <w:rsid w:val="003028AD"/>
    <w:rsid w:val="0030294B"/>
    <w:rsid w:val="00302DD7"/>
    <w:rsid w:val="003034D9"/>
    <w:rsid w:val="00305014"/>
    <w:rsid w:val="0030525C"/>
    <w:rsid w:val="003110B3"/>
    <w:rsid w:val="00311765"/>
    <w:rsid w:val="00313466"/>
    <w:rsid w:val="003138E3"/>
    <w:rsid w:val="00315495"/>
    <w:rsid w:val="00315F18"/>
    <w:rsid w:val="00316C7D"/>
    <w:rsid w:val="00321ABA"/>
    <w:rsid w:val="00324A52"/>
    <w:rsid w:val="0033071F"/>
    <w:rsid w:val="00330DEB"/>
    <w:rsid w:val="00331500"/>
    <w:rsid w:val="003365B6"/>
    <w:rsid w:val="00336DE1"/>
    <w:rsid w:val="003408A1"/>
    <w:rsid w:val="00347EE0"/>
    <w:rsid w:val="00351D01"/>
    <w:rsid w:val="003537BF"/>
    <w:rsid w:val="00362D04"/>
    <w:rsid w:val="00363A3B"/>
    <w:rsid w:val="00366D5A"/>
    <w:rsid w:val="00371CA3"/>
    <w:rsid w:val="00372FBC"/>
    <w:rsid w:val="00374BE0"/>
    <w:rsid w:val="00381AD2"/>
    <w:rsid w:val="00387461"/>
    <w:rsid w:val="00390F6D"/>
    <w:rsid w:val="00391A27"/>
    <w:rsid w:val="0039229A"/>
    <w:rsid w:val="0039357C"/>
    <w:rsid w:val="003A0292"/>
    <w:rsid w:val="003A03F2"/>
    <w:rsid w:val="003B4758"/>
    <w:rsid w:val="003B4C9C"/>
    <w:rsid w:val="003B664D"/>
    <w:rsid w:val="003C18D9"/>
    <w:rsid w:val="003C298B"/>
    <w:rsid w:val="003C4CF4"/>
    <w:rsid w:val="003C6333"/>
    <w:rsid w:val="003C68F6"/>
    <w:rsid w:val="003C7ECD"/>
    <w:rsid w:val="003D27AF"/>
    <w:rsid w:val="003D430D"/>
    <w:rsid w:val="003E0231"/>
    <w:rsid w:val="003E201A"/>
    <w:rsid w:val="003E3630"/>
    <w:rsid w:val="003E45CE"/>
    <w:rsid w:val="003E4797"/>
    <w:rsid w:val="003E6B20"/>
    <w:rsid w:val="003E782F"/>
    <w:rsid w:val="003E79C8"/>
    <w:rsid w:val="003F469E"/>
    <w:rsid w:val="003F6AB2"/>
    <w:rsid w:val="003F7C93"/>
    <w:rsid w:val="00401178"/>
    <w:rsid w:val="0040118C"/>
    <w:rsid w:val="004070D0"/>
    <w:rsid w:val="00411F07"/>
    <w:rsid w:val="00414C17"/>
    <w:rsid w:val="004172DB"/>
    <w:rsid w:val="00420112"/>
    <w:rsid w:val="00425C7D"/>
    <w:rsid w:val="0043049C"/>
    <w:rsid w:val="004304A9"/>
    <w:rsid w:val="00431DB6"/>
    <w:rsid w:val="004327C6"/>
    <w:rsid w:val="004348E2"/>
    <w:rsid w:val="004364EC"/>
    <w:rsid w:val="004369FD"/>
    <w:rsid w:val="00441643"/>
    <w:rsid w:val="004440DD"/>
    <w:rsid w:val="00445AB6"/>
    <w:rsid w:val="0044613A"/>
    <w:rsid w:val="00446E20"/>
    <w:rsid w:val="00447A11"/>
    <w:rsid w:val="00451F44"/>
    <w:rsid w:val="00460D3C"/>
    <w:rsid w:val="004640B0"/>
    <w:rsid w:val="00470E6E"/>
    <w:rsid w:val="00472B71"/>
    <w:rsid w:val="00472C8C"/>
    <w:rsid w:val="00472D6E"/>
    <w:rsid w:val="004733AF"/>
    <w:rsid w:val="00477BFC"/>
    <w:rsid w:val="0048111C"/>
    <w:rsid w:val="00482460"/>
    <w:rsid w:val="0048294C"/>
    <w:rsid w:val="00484FC8"/>
    <w:rsid w:val="00485185"/>
    <w:rsid w:val="004913AD"/>
    <w:rsid w:val="00492DA0"/>
    <w:rsid w:val="004930FC"/>
    <w:rsid w:val="00495713"/>
    <w:rsid w:val="004A01A5"/>
    <w:rsid w:val="004A1849"/>
    <w:rsid w:val="004A39A4"/>
    <w:rsid w:val="004A55BD"/>
    <w:rsid w:val="004A6BF9"/>
    <w:rsid w:val="004B041E"/>
    <w:rsid w:val="004B2547"/>
    <w:rsid w:val="004B2C40"/>
    <w:rsid w:val="004B3895"/>
    <w:rsid w:val="004C1716"/>
    <w:rsid w:val="004C1C33"/>
    <w:rsid w:val="004C276A"/>
    <w:rsid w:val="004C43BE"/>
    <w:rsid w:val="004C5C5D"/>
    <w:rsid w:val="004C7E84"/>
    <w:rsid w:val="004D00BB"/>
    <w:rsid w:val="004D22B3"/>
    <w:rsid w:val="004D393E"/>
    <w:rsid w:val="004D4C3F"/>
    <w:rsid w:val="004E2BAB"/>
    <w:rsid w:val="004E301E"/>
    <w:rsid w:val="004E311B"/>
    <w:rsid w:val="004E5114"/>
    <w:rsid w:val="004E7120"/>
    <w:rsid w:val="004F28B9"/>
    <w:rsid w:val="004F3CAA"/>
    <w:rsid w:val="00500834"/>
    <w:rsid w:val="0050182A"/>
    <w:rsid w:val="00501E76"/>
    <w:rsid w:val="005026AA"/>
    <w:rsid w:val="0050276C"/>
    <w:rsid w:val="005050A9"/>
    <w:rsid w:val="0050647D"/>
    <w:rsid w:val="00511055"/>
    <w:rsid w:val="005114D5"/>
    <w:rsid w:val="00513258"/>
    <w:rsid w:val="00514650"/>
    <w:rsid w:val="00522144"/>
    <w:rsid w:val="00526D3E"/>
    <w:rsid w:val="00531A8A"/>
    <w:rsid w:val="00531B73"/>
    <w:rsid w:val="00533D9A"/>
    <w:rsid w:val="005354BD"/>
    <w:rsid w:val="00535ABA"/>
    <w:rsid w:val="00535B28"/>
    <w:rsid w:val="00540D81"/>
    <w:rsid w:val="0054124E"/>
    <w:rsid w:val="005416D1"/>
    <w:rsid w:val="005438E7"/>
    <w:rsid w:val="00554124"/>
    <w:rsid w:val="005578A9"/>
    <w:rsid w:val="0056267A"/>
    <w:rsid w:val="00563B96"/>
    <w:rsid w:val="00564B11"/>
    <w:rsid w:val="00565D65"/>
    <w:rsid w:val="00566D7D"/>
    <w:rsid w:val="0057100B"/>
    <w:rsid w:val="00571989"/>
    <w:rsid w:val="005730EA"/>
    <w:rsid w:val="00574B98"/>
    <w:rsid w:val="0057793E"/>
    <w:rsid w:val="00581459"/>
    <w:rsid w:val="0058197E"/>
    <w:rsid w:val="005877BF"/>
    <w:rsid w:val="00592C98"/>
    <w:rsid w:val="00592E11"/>
    <w:rsid w:val="00594128"/>
    <w:rsid w:val="005A008F"/>
    <w:rsid w:val="005A0710"/>
    <w:rsid w:val="005A4D52"/>
    <w:rsid w:val="005A5098"/>
    <w:rsid w:val="005A5181"/>
    <w:rsid w:val="005A59C6"/>
    <w:rsid w:val="005B08E5"/>
    <w:rsid w:val="005B196C"/>
    <w:rsid w:val="005B48D9"/>
    <w:rsid w:val="005B6980"/>
    <w:rsid w:val="005B771C"/>
    <w:rsid w:val="005C1378"/>
    <w:rsid w:val="005C35FA"/>
    <w:rsid w:val="005C7517"/>
    <w:rsid w:val="005C7910"/>
    <w:rsid w:val="005D2B38"/>
    <w:rsid w:val="005D349D"/>
    <w:rsid w:val="005D6FBC"/>
    <w:rsid w:val="005E2DE6"/>
    <w:rsid w:val="005E3133"/>
    <w:rsid w:val="005E5136"/>
    <w:rsid w:val="005E5DCF"/>
    <w:rsid w:val="005E6CDA"/>
    <w:rsid w:val="005F020D"/>
    <w:rsid w:val="005F402E"/>
    <w:rsid w:val="00602C34"/>
    <w:rsid w:val="00602D76"/>
    <w:rsid w:val="00603022"/>
    <w:rsid w:val="00604037"/>
    <w:rsid w:val="0060409F"/>
    <w:rsid w:val="00604A32"/>
    <w:rsid w:val="00604DE8"/>
    <w:rsid w:val="006067B5"/>
    <w:rsid w:val="006074B3"/>
    <w:rsid w:val="006118D6"/>
    <w:rsid w:val="0061270D"/>
    <w:rsid w:val="00613BC5"/>
    <w:rsid w:val="00614247"/>
    <w:rsid w:val="00620657"/>
    <w:rsid w:val="0062547C"/>
    <w:rsid w:val="00631446"/>
    <w:rsid w:val="006330AE"/>
    <w:rsid w:val="006355AD"/>
    <w:rsid w:val="00635CBD"/>
    <w:rsid w:val="00635EF9"/>
    <w:rsid w:val="006371DA"/>
    <w:rsid w:val="0063747F"/>
    <w:rsid w:val="006422D1"/>
    <w:rsid w:val="00642490"/>
    <w:rsid w:val="006444D3"/>
    <w:rsid w:val="0064475B"/>
    <w:rsid w:val="00644974"/>
    <w:rsid w:val="00644D5F"/>
    <w:rsid w:val="00646926"/>
    <w:rsid w:val="00651AF1"/>
    <w:rsid w:val="006541A3"/>
    <w:rsid w:val="00654F2F"/>
    <w:rsid w:val="006630CF"/>
    <w:rsid w:val="00664CAD"/>
    <w:rsid w:val="00664DFF"/>
    <w:rsid w:val="0066742B"/>
    <w:rsid w:val="00671D71"/>
    <w:rsid w:val="00672D89"/>
    <w:rsid w:val="00674417"/>
    <w:rsid w:val="00675DFB"/>
    <w:rsid w:val="00675FB8"/>
    <w:rsid w:val="00676168"/>
    <w:rsid w:val="00676AD5"/>
    <w:rsid w:val="00677FEF"/>
    <w:rsid w:val="00680C11"/>
    <w:rsid w:val="00682DCA"/>
    <w:rsid w:val="0068533D"/>
    <w:rsid w:val="00685EC2"/>
    <w:rsid w:val="00686157"/>
    <w:rsid w:val="00691340"/>
    <w:rsid w:val="00694628"/>
    <w:rsid w:val="00696358"/>
    <w:rsid w:val="006A497E"/>
    <w:rsid w:val="006A4F77"/>
    <w:rsid w:val="006B1AEF"/>
    <w:rsid w:val="006B33DC"/>
    <w:rsid w:val="006B4365"/>
    <w:rsid w:val="006B5FB0"/>
    <w:rsid w:val="006C27E0"/>
    <w:rsid w:val="006C2EF1"/>
    <w:rsid w:val="006C5085"/>
    <w:rsid w:val="006D0607"/>
    <w:rsid w:val="006D158D"/>
    <w:rsid w:val="006D3E4B"/>
    <w:rsid w:val="006D5506"/>
    <w:rsid w:val="006D7DBD"/>
    <w:rsid w:val="006E3C1D"/>
    <w:rsid w:val="006E57A2"/>
    <w:rsid w:val="006F00AA"/>
    <w:rsid w:val="006F00B5"/>
    <w:rsid w:val="006F0E3A"/>
    <w:rsid w:val="006F3346"/>
    <w:rsid w:val="006F6644"/>
    <w:rsid w:val="006F6826"/>
    <w:rsid w:val="006F7132"/>
    <w:rsid w:val="006F7381"/>
    <w:rsid w:val="006F7517"/>
    <w:rsid w:val="0070270A"/>
    <w:rsid w:val="007042E7"/>
    <w:rsid w:val="007050D9"/>
    <w:rsid w:val="007054DA"/>
    <w:rsid w:val="007078F8"/>
    <w:rsid w:val="00707F0B"/>
    <w:rsid w:val="00710B16"/>
    <w:rsid w:val="007125B7"/>
    <w:rsid w:val="00712742"/>
    <w:rsid w:val="00712E38"/>
    <w:rsid w:val="00712E95"/>
    <w:rsid w:val="00713A81"/>
    <w:rsid w:val="00713C72"/>
    <w:rsid w:val="00714B0D"/>
    <w:rsid w:val="00715FE5"/>
    <w:rsid w:val="00716917"/>
    <w:rsid w:val="00720CC3"/>
    <w:rsid w:val="00720F10"/>
    <w:rsid w:val="007235F8"/>
    <w:rsid w:val="00724DD4"/>
    <w:rsid w:val="00725411"/>
    <w:rsid w:val="00727CF3"/>
    <w:rsid w:val="00730E37"/>
    <w:rsid w:val="00730F4D"/>
    <w:rsid w:val="00734228"/>
    <w:rsid w:val="00734770"/>
    <w:rsid w:val="007358AF"/>
    <w:rsid w:val="0073596C"/>
    <w:rsid w:val="0074059D"/>
    <w:rsid w:val="007431B4"/>
    <w:rsid w:val="007439AD"/>
    <w:rsid w:val="007444EA"/>
    <w:rsid w:val="00744E96"/>
    <w:rsid w:val="007510DD"/>
    <w:rsid w:val="00753C26"/>
    <w:rsid w:val="007617FF"/>
    <w:rsid w:val="007648BB"/>
    <w:rsid w:val="00764BBC"/>
    <w:rsid w:val="00766C2C"/>
    <w:rsid w:val="00771BCD"/>
    <w:rsid w:val="00771F66"/>
    <w:rsid w:val="00773336"/>
    <w:rsid w:val="00773CCF"/>
    <w:rsid w:val="007740ED"/>
    <w:rsid w:val="00777D44"/>
    <w:rsid w:val="00783D04"/>
    <w:rsid w:val="007840EF"/>
    <w:rsid w:val="007864A0"/>
    <w:rsid w:val="00787255"/>
    <w:rsid w:val="00791D59"/>
    <w:rsid w:val="00794F82"/>
    <w:rsid w:val="00794F91"/>
    <w:rsid w:val="00795910"/>
    <w:rsid w:val="007A0981"/>
    <w:rsid w:val="007A129B"/>
    <w:rsid w:val="007A1C8E"/>
    <w:rsid w:val="007A567F"/>
    <w:rsid w:val="007A6DC3"/>
    <w:rsid w:val="007A7831"/>
    <w:rsid w:val="007A7CAD"/>
    <w:rsid w:val="007B21EE"/>
    <w:rsid w:val="007B4F4A"/>
    <w:rsid w:val="007B6798"/>
    <w:rsid w:val="007C066B"/>
    <w:rsid w:val="007C0CD6"/>
    <w:rsid w:val="007C2280"/>
    <w:rsid w:val="007C23B0"/>
    <w:rsid w:val="007C2901"/>
    <w:rsid w:val="007C3E2E"/>
    <w:rsid w:val="007C3ECF"/>
    <w:rsid w:val="007C485D"/>
    <w:rsid w:val="007C7A26"/>
    <w:rsid w:val="007D39C5"/>
    <w:rsid w:val="007D4870"/>
    <w:rsid w:val="007D5E37"/>
    <w:rsid w:val="007E3B32"/>
    <w:rsid w:val="007E475E"/>
    <w:rsid w:val="007E4DE8"/>
    <w:rsid w:val="007E6AF4"/>
    <w:rsid w:val="007E7553"/>
    <w:rsid w:val="007E75DF"/>
    <w:rsid w:val="007E7F9A"/>
    <w:rsid w:val="007F232F"/>
    <w:rsid w:val="007F247F"/>
    <w:rsid w:val="007F4BD2"/>
    <w:rsid w:val="007F50E5"/>
    <w:rsid w:val="007F7586"/>
    <w:rsid w:val="0080213C"/>
    <w:rsid w:val="00804EB3"/>
    <w:rsid w:val="00805322"/>
    <w:rsid w:val="00807673"/>
    <w:rsid w:val="008078B6"/>
    <w:rsid w:val="00807B7A"/>
    <w:rsid w:val="00807D83"/>
    <w:rsid w:val="00810149"/>
    <w:rsid w:val="008120E7"/>
    <w:rsid w:val="008121CA"/>
    <w:rsid w:val="00814695"/>
    <w:rsid w:val="008164DD"/>
    <w:rsid w:val="0082069B"/>
    <w:rsid w:val="00820F88"/>
    <w:rsid w:val="0082103D"/>
    <w:rsid w:val="00822A53"/>
    <w:rsid w:val="00824689"/>
    <w:rsid w:val="00826136"/>
    <w:rsid w:val="0082659E"/>
    <w:rsid w:val="0083162B"/>
    <w:rsid w:val="0083223F"/>
    <w:rsid w:val="0083232D"/>
    <w:rsid w:val="008362D5"/>
    <w:rsid w:val="00837337"/>
    <w:rsid w:val="008379F1"/>
    <w:rsid w:val="00840D8F"/>
    <w:rsid w:val="008412B6"/>
    <w:rsid w:val="008430ED"/>
    <w:rsid w:val="00845861"/>
    <w:rsid w:val="0085642B"/>
    <w:rsid w:val="0086093B"/>
    <w:rsid w:val="00861C6C"/>
    <w:rsid w:val="00863ACA"/>
    <w:rsid w:val="00864247"/>
    <w:rsid w:val="00866723"/>
    <w:rsid w:val="00873ED3"/>
    <w:rsid w:val="00880C01"/>
    <w:rsid w:val="00881B33"/>
    <w:rsid w:val="00884E09"/>
    <w:rsid w:val="00886188"/>
    <w:rsid w:val="0088652A"/>
    <w:rsid w:val="008932C2"/>
    <w:rsid w:val="008977A1"/>
    <w:rsid w:val="008A3E83"/>
    <w:rsid w:val="008A3EFF"/>
    <w:rsid w:val="008A4566"/>
    <w:rsid w:val="008A6864"/>
    <w:rsid w:val="008A7842"/>
    <w:rsid w:val="008B15B4"/>
    <w:rsid w:val="008B397B"/>
    <w:rsid w:val="008B5DDB"/>
    <w:rsid w:val="008B65B6"/>
    <w:rsid w:val="008B6F1B"/>
    <w:rsid w:val="008B7309"/>
    <w:rsid w:val="008C0DDD"/>
    <w:rsid w:val="008C146F"/>
    <w:rsid w:val="008C1955"/>
    <w:rsid w:val="008C1FEE"/>
    <w:rsid w:val="008C3846"/>
    <w:rsid w:val="008C3F9B"/>
    <w:rsid w:val="008C4811"/>
    <w:rsid w:val="008C4B76"/>
    <w:rsid w:val="008C5A81"/>
    <w:rsid w:val="008C702E"/>
    <w:rsid w:val="008D157E"/>
    <w:rsid w:val="008D1964"/>
    <w:rsid w:val="008D269D"/>
    <w:rsid w:val="008D4DE0"/>
    <w:rsid w:val="008D5015"/>
    <w:rsid w:val="008D6017"/>
    <w:rsid w:val="008D6029"/>
    <w:rsid w:val="008D69AF"/>
    <w:rsid w:val="008D70A2"/>
    <w:rsid w:val="008E0C60"/>
    <w:rsid w:val="008E4FD2"/>
    <w:rsid w:val="008F3C55"/>
    <w:rsid w:val="008F539D"/>
    <w:rsid w:val="008F59ED"/>
    <w:rsid w:val="008F60E1"/>
    <w:rsid w:val="008F6487"/>
    <w:rsid w:val="008F6A04"/>
    <w:rsid w:val="00900AA4"/>
    <w:rsid w:val="00911D5B"/>
    <w:rsid w:val="009122F1"/>
    <w:rsid w:val="00921AF3"/>
    <w:rsid w:val="0092453D"/>
    <w:rsid w:val="00924DBC"/>
    <w:rsid w:val="00926018"/>
    <w:rsid w:val="00926EFD"/>
    <w:rsid w:val="00927A20"/>
    <w:rsid w:val="00927EE0"/>
    <w:rsid w:val="00930440"/>
    <w:rsid w:val="009315FF"/>
    <w:rsid w:val="009321FA"/>
    <w:rsid w:val="00937B88"/>
    <w:rsid w:val="00937DC7"/>
    <w:rsid w:val="00941FE2"/>
    <w:rsid w:val="00942147"/>
    <w:rsid w:val="00942262"/>
    <w:rsid w:val="00944934"/>
    <w:rsid w:val="00944BD6"/>
    <w:rsid w:val="00950B40"/>
    <w:rsid w:val="009532C1"/>
    <w:rsid w:val="00953EDE"/>
    <w:rsid w:val="0095687F"/>
    <w:rsid w:val="00957C8E"/>
    <w:rsid w:val="00962CB5"/>
    <w:rsid w:val="009639C2"/>
    <w:rsid w:val="00964611"/>
    <w:rsid w:val="00964D74"/>
    <w:rsid w:val="00971FE5"/>
    <w:rsid w:val="00972AD6"/>
    <w:rsid w:val="00975F8C"/>
    <w:rsid w:val="00984FE1"/>
    <w:rsid w:val="00997A2D"/>
    <w:rsid w:val="00997B2F"/>
    <w:rsid w:val="009A29B1"/>
    <w:rsid w:val="009B0C22"/>
    <w:rsid w:val="009B0F50"/>
    <w:rsid w:val="009B16F8"/>
    <w:rsid w:val="009B5884"/>
    <w:rsid w:val="009B7D5C"/>
    <w:rsid w:val="009C2833"/>
    <w:rsid w:val="009D0A60"/>
    <w:rsid w:val="009D1EF0"/>
    <w:rsid w:val="009D2081"/>
    <w:rsid w:val="009D38F3"/>
    <w:rsid w:val="009D6928"/>
    <w:rsid w:val="009D771A"/>
    <w:rsid w:val="009D7A14"/>
    <w:rsid w:val="009E0E18"/>
    <w:rsid w:val="009E30F7"/>
    <w:rsid w:val="009E35B1"/>
    <w:rsid w:val="009E390C"/>
    <w:rsid w:val="009E3A94"/>
    <w:rsid w:val="009E5E67"/>
    <w:rsid w:val="009E766E"/>
    <w:rsid w:val="009F144C"/>
    <w:rsid w:val="009F1B0B"/>
    <w:rsid w:val="009F1F40"/>
    <w:rsid w:val="009F2149"/>
    <w:rsid w:val="009F3C3D"/>
    <w:rsid w:val="009F48CD"/>
    <w:rsid w:val="00A01511"/>
    <w:rsid w:val="00A017FD"/>
    <w:rsid w:val="00A01E3D"/>
    <w:rsid w:val="00A03463"/>
    <w:rsid w:val="00A055EF"/>
    <w:rsid w:val="00A05EFF"/>
    <w:rsid w:val="00A1198D"/>
    <w:rsid w:val="00A126C9"/>
    <w:rsid w:val="00A145AC"/>
    <w:rsid w:val="00A1465F"/>
    <w:rsid w:val="00A1573C"/>
    <w:rsid w:val="00A2182A"/>
    <w:rsid w:val="00A24E88"/>
    <w:rsid w:val="00A301BF"/>
    <w:rsid w:val="00A34444"/>
    <w:rsid w:val="00A37869"/>
    <w:rsid w:val="00A40A73"/>
    <w:rsid w:val="00A44260"/>
    <w:rsid w:val="00A45BDE"/>
    <w:rsid w:val="00A46DED"/>
    <w:rsid w:val="00A47F06"/>
    <w:rsid w:val="00A5586C"/>
    <w:rsid w:val="00A5590E"/>
    <w:rsid w:val="00A56085"/>
    <w:rsid w:val="00A621B7"/>
    <w:rsid w:val="00A623E1"/>
    <w:rsid w:val="00A67E30"/>
    <w:rsid w:val="00A67F7D"/>
    <w:rsid w:val="00A7067C"/>
    <w:rsid w:val="00A70FEF"/>
    <w:rsid w:val="00A7773B"/>
    <w:rsid w:val="00A802EC"/>
    <w:rsid w:val="00A809FA"/>
    <w:rsid w:val="00A81693"/>
    <w:rsid w:val="00A819DD"/>
    <w:rsid w:val="00A906B2"/>
    <w:rsid w:val="00A9269F"/>
    <w:rsid w:val="00A943D8"/>
    <w:rsid w:val="00A954F1"/>
    <w:rsid w:val="00AA239D"/>
    <w:rsid w:val="00AA2AF3"/>
    <w:rsid w:val="00AA3FDD"/>
    <w:rsid w:val="00AA7B3F"/>
    <w:rsid w:val="00AB3212"/>
    <w:rsid w:val="00AB457E"/>
    <w:rsid w:val="00AC038C"/>
    <w:rsid w:val="00AC1C90"/>
    <w:rsid w:val="00AC4558"/>
    <w:rsid w:val="00AC5B44"/>
    <w:rsid w:val="00AC7ADA"/>
    <w:rsid w:val="00AD151F"/>
    <w:rsid w:val="00AD19DE"/>
    <w:rsid w:val="00AD33D7"/>
    <w:rsid w:val="00AD4701"/>
    <w:rsid w:val="00AD5228"/>
    <w:rsid w:val="00AD5B57"/>
    <w:rsid w:val="00AD5E07"/>
    <w:rsid w:val="00AE0D50"/>
    <w:rsid w:val="00AE2E61"/>
    <w:rsid w:val="00AF0851"/>
    <w:rsid w:val="00AF28ED"/>
    <w:rsid w:val="00AF3D11"/>
    <w:rsid w:val="00AF4FB9"/>
    <w:rsid w:val="00B00C2B"/>
    <w:rsid w:val="00B036A4"/>
    <w:rsid w:val="00B04CAE"/>
    <w:rsid w:val="00B061AC"/>
    <w:rsid w:val="00B10CD5"/>
    <w:rsid w:val="00B13979"/>
    <w:rsid w:val="00B152B9"/>
    <w:rsid w:val="00B1648F"/>
    <w:rsid w:val="00B24AA2"/>
    <w:rsid w:val="00B25DF5"/>
    <w:rsid w:val="00B27A5B"/>
    <w:rsid w:val="00B27C2F"/>
    <w:rsid w:val="00B33108"/>
    <w:rsid w:val="00B33BEA"/>
    <w:rsid w:val="00B36096"/>
    <w:rsid w:val="00B40D26"/>
    <w:rsid w:val="00B41A1A"/>
    <w:rsid w:val="00B4350B"/>
    <w:rsid w:val="00B43860"/>
    <w:rsid w:val="00B4426F"/>
    <w:rsid w:val="00B50FBE"/>
    <w:rsid w:val="00B53AD7"/>
    <w:rsid w:val="00B561C3"/>
    <w:rsid w:val="00B56615"/>
    <w:rsid w:val="00B57075"/>
    <w:rsid w:val="00B62F33"/>
    <w:rsid w:val="00B636C0"/>
    <w:rsid w:val="00B67148"/>
    <w:rsid w:val="00B70786"/>
    <w:rsid w:val="00B813FB"/>
    <w:rsid w:val="00B8180B"/>
    <w:rsid w:val="00B83C1F"/>
    <w:rsid w:val="00B852A4"/>
    <w:rsid w:val="00B93073"/>
    <w:rsid w:val="00B9455E"/>
    <w:rsid w:val="00BA62BF"/>
    <w:rsid w:val="00BA668D"/>
    <w:rsid w:val="00BB1D04"/>
    <w:rsid w:val="00BB6917"/>
    <w:rsid w:val="00BB7300"/>
    <w:rsid w:val="00BC00D8"/>
    <w:rsid w:val="00BC06F4"/>
    <w:rsid w:val="00BC272F"/>
    <w:rsid w:val="00BC72A3"/>
    <w:rsid w:val="00BD179D"/>
    <w:rsid w:val="00BD4F5A"/>
    <w:rsid w:val="00BD7675"/>
    <w:rsid w:val="00BD7CCC"/>
    <w:rsid w:val="00BE1BF2"/>
    <w:rsid w:val="00BE35C1"/>
    <w:rsid w:val="00BE66CA"/>
    <w:rsid w:val="00BE7183"/>
    <w:rsid w:val="00BF3F22"/>
    <w:rsid w:val="00C0156E"/>
    <w:rsid w:val="00C03843"/>
    <w:rsid w:val="00C04BB7"/>
    <w:rsid w:val="00C06C95"/>
    <w:rsid w:val="00C07DD1"/>
    <w:rsid w:val="00C10DE0"/>
    <w:rsid w:val="00C13417"/>
    <w:rsid w:val="00C13921"/>
    <w:rsid w:val="00C13E31"/>
    <w:rsid w:val="00C152F3"/>
    <w:rsid w:val="00C203BF"/>
    <w:rsid w:val="00C23181"/>
    <w:rsid w:val="00C233D5"/>
    <w:rsid w:val="00C27DBB"/>
    <w:rsid w:val="00C305D3"/>
    <w:rsid w:val="00C372E2"/>
    <w:rsid w:val="00C378B7"/>
    <w:rsid w:val="00C37E49"/>
    <w:rsid w:val="00C43AC2"/>
    <w:rsid w:val="00C43E63"/>
    <w:rsid w:val="00C442D9"/>
    <w:rsid w:val="00C47B62"/>
    <w:rsid w:val="00C47E8E"/>
    <w:rsid w:val="00C505DE"/>
    <w:rsid w:val="00C552D6"/>
    <w:rsid w:val="00C559E6"/>
    <w:rsid w:val="00C570F7"/>
    <w:rsid w:val="00C57565"/>
    <w:rsid w:val="00C607A4"/>
    <w:rsid w:val="00C62AF5"/>
    <w:rsid w:val="00C64144"/>
    <w:rsid w:val="00C65389"/>
    <w:rsid w:val="00C66E62"/>
    <w:rsid w:val="00C6784F"/>
    <w:rsid w:val="00C67E6C"/>
    <w:rsid w:val="00C75257"/>
    <w:rsid w:val="00C75AB7"/>
    <w:rsid w:val="00C75ABD"/>
    <w:rsid w:val="00C75EB5"/>
    <w:rsid w:val="00C77E18"/>
    <w:rsid w:val="00C85957"/>
    <w:rsid w:val="00C90FA7"/>
    <w:rsid w:val="00C91D43"/>
    <w:rsid w:val="00CA1A18"/>
    <w:rsid w:val="00CA3047"/>
    <w:rsid w:val="00CA79AC"/>
    <w:rsid w:val="00CB1264"/>
    <w:rsid w:val="00CB141A"/>
    <w:rsid w:val="00CB2AA7"/>
    <w:rsid w:val="00CB49D9"/>
    <w:rsid w:val="00CB7F52"/>
    <w:rsid w:val="00CC1573"/>
    <w:rsid w:val="00CC38CD"/>
    <w:rsid w:val="00CC451C"/>
    <w:rsid w:val="00CC49D6"/>
    <w:rsid w:val="00CC671E"/>
    <w:rsid w:val="00CC6E4A"/>
    <w:rsid w:val="00CC7C89"/>
    <w:rsid w:val="00CD2879"/>
    <w:rsid w:val="00CD45EF"/>
    <w:rsid w:val="00CD5AE9"/>
    <w:rsid w:val="00CD6076"/>
    <w:rsid w:val="00CD62DF"/>
    <w:rsid w:val="00CD6B6E"/>
    <w:rsid w:val="00CE49E3"/>
    <w:rsid w:val="00CE65F2"/>
    <w:rsid w:val="00CF4542"/>
    <w:rsid w:val="00CF46B3"/>
    <w:rsid w:val="00CF48B2"/>
    <w:rsid w:val="00CF6387"/>
    <w:rsid w:val="00CF6661"/>
    <w:rsid w:val="00CF6D14"/>
    <w:rsid w:val="00D004D3"/>
    <w:rsid w:val="00D00D69"/>
    <w:rsid w:val="00D040CB"/>
    <w:rsid w:val="00D04A29"/>
    <w:rsid w:val="00D0519A"/>
    <w:rsid w:val="00D0523F"/>
    <w:rsid w:val="00D063A3"/>
    <w:rsid w:val="00D11444"/>
    <w:rsid w:val="00D149E5"/>
    <w:rsid w:val="00D16217"/>
    <w:rsid w:val="00D16518"/>
    <w:rsid w:val="00D20ECD"/>
    <w:rsid w:val="00D21298"/>
    <w:rsid w:val="00D212DD"/>
    <w:rsid w:val="00D22317"/>
    <w:rsid w:val="00D22DEF"/>
    <w:rsid w:val="00D257B2"/>
    <w:rsid w:val="00D27697"/>
    <w:rsid w:val="00D30691"/>
    <w:rsid w:val="00D30959"/>
    <w:rsid w:val="00D31352"/>
    <w:rsid w:val="00D316E3"/>
    <w:rsid w:val="00D33491"/>
    <w:rsid w:val="00D33F02"/>
    <w:rsid w:val="00D344B5"/>
    <w:rsid w:val="00D34642"/>
    <w:rsid w:val="00D34928"/>
    <w:rsid w:val="00D408B2"/>
    <w:rsid w:val="00D42391"/>
    <w:rsid w:val="00D42AEF"/>
    <w:rsid w:val="00D436E6"/>
    <w:rsid w:val="00D4491E"/>
    <w:rsid w:val="00D45405"/>
    <w:rsid w:val="00D54C06"/>
    <w:rsid w:val="00D561F6"/>
    <w:rsid w:val="00D5779C"/>
    <w:rsid w:val="00D60DC0"/>
    <w:rsid w:val="00D61583"/>
    <w:rsid w:val="00D62E34"/>
    <w:rsid w:val="00D63347"/>
    <w:rsid w:val="00D64484"/>
    <w:rsid w:val="00D644EF"/>
    <w:rsid w:val="00D66955"/>
    <w:rsid w:val="00D70E19"/>
    <w:rsid w:val="00D72C51"/>
    <w:rsid w:val="00D7664F"/>
    <w:rsid w:val="00D76E48"/>
    <w:rsid w:val="00D76FCC"/>
    <w:rsid w:val="00D779BD"/>
    <w:rsid w:val="00D82E31"/>
    <w:rsid w:val="00D8309B"/>
    <w:rsid w:val="00D83233"/>
    <w:rsid w:val="00D841BA"/>
    <w:rsid w:val="00D84EFD"/>
    <w:rsid w:val="00D8591A"/>
    <w:rsid w:val="00D862D5"/>
    <w:rsid w:val="00D926EB"/>
    <w:rsid w:val="00D944B3"/>
    <w:rsid w:val="00D978C4"/>
    <w:rsid w:val="00DA11BC"/>
    <w:rsid w:val="00DA234C"/>
    <w:rsid w:val="00DA3DAD"/>
    <w:rsid w:val="00DB1695"/>
    <w:rsid w:val="00DB340A"/>
    <w:rsid w:val="00DB35EB"/>
    <w:rsid w:val="00DB7036"/>
    <w:rsid w:val="00DB7BF5"/>
    <w:rsid w:val="00DC09A0"/>
    <w:rsid w:val="00DC1289"/>
    <w:rsid w:val="00DC17FE"/>
    <w:rsid w:val="00DC2F38"/>
    <w:rsid w:val="00DC5CA3"/>
    <w:rsid w:val="00DD2596"/>
    <w:rsid w:val="00DD259C"/>
    <w:rsid w:val="00DD2ECF"/>
    <w:rsid w:val="00DD347B"/>
    <w:rsid w:val="00DD3D03"/>
    <w:rsid w:val="00DD56D8"/>
    <w:rsid w:val="00DE115F"/>
    <w:rsid w:val="00DE29B0"/>
    <w:rsid w:val="00DE2C38"/>
    <w:rsid w:val="00DE4A62"/>
    <w:rsid w:val="00DE4E36"/>
    <w:rsid w:val="00DE67D8"/>
    <w:rsid w:val="00DE71B2"/>
    <w:rsid w:val="00DE74FC"/>
    <w:rsid w:val="00DF2118"/>
    <w:rsid w:val="00DF40BB"/>
    <w:rsid w:val="00DF6149"/>
    <w:rsid w:val="00E00474"/>
    <w:rsid w:val="00E004BD"/>
    <w:rsid w:val="00E00F73"/>
    <w:rsid w:val="00E04CEE"/>
    <w:rsid w:val="00E04CFF"/>
    <w:rsid w:val="00E054A8"/>
    <w:rsid w:val="00E137A5"/>
    <w:rsid w:val="00E15C8A"/>
    <w:rsid w:val="00E1610B"/>
    <w:rsid w:val="00E2331D"/>
    <w:rsid w:val="00E244D4"/>
    <w:rsid w:val="00E2450B"/>
    <w:rsid w:val="00E274C6"/>
    <w:rsid w:val="00E3074E"/>
    <w:rsid w:val="00E309BE"/>
    <w:rsid w:val="00E30B73"/>
    <w:rsid w:val="00E30D1F"/>
    <w:rsid w:val="00E33B15"/>
    <w:rsid w:val="00E3769C"/>
    <w:rsid w:val="00E37FB6"/>
    <w:rsid w:val="00E453EC"/>
    <w:rsid w:val="00E45774"/>
    <w:rsid w:val="00E45B81"/>
    <w:rsid w:val="00E467C0"/>
    <w:rsid w:val="00E47B36"/>
    <w:rsid w:val="00E509B3"/>
    <w:rsid w:val="00E51352"/>
    <w:rsid w:val="00E51B9C"/>
    <w:rsid w:val="00E52359"/>
    <w:rsid w:val="00E54347"/>
    <w:rsid w:val="00E60680"/>
    <w:rsid w:val="00E612D3"/>
    <w:rsid w:val="00E61478"/>
    <w:rsid w:val="00E63796"/>
    <w:rsid w:val="00E63BFC"/>
    <w:rsid w:val="00E63E31"/>
    <w:rsid w:val="00E66F6C"/>
    <w:rsid w:val="00E7126C"/>
    <w:rsid w:val="00E71CD5"/>
    <w:rsid w:val="00E730E4"/>
    <w:rsid w:val="00E74DC5"/>
    <w:rsid w:val="00E81740"/>
    <w:rsid w:val="00E834F6"/>
    <w:rsid w:val="00E84723"/>
    <w:rsid w:val="00E85B2E"/>
    <w:rsid w:val="00E86943"/>
    <w:rsid w:val="00E90DBE"/>
    <w:rsid w:val="00E961BC"/>
    <w:rsid w:val="00E96382"/>
    <w:rsid w:val="00E964BF"/>
    <w:rsid w:val="00EA1054"/>
    <w:rsid w:val="00EA2A64"/>
    <w:rsid w:val="00EA4199"/>
    <w:rsid w:val="00EA6942"/>
    <w:rsid w:val="00EA708B"/>
    <w:rsid w:val="00EB1395"/>
    <w:rsid w:val="00EB3876"/>
    <w:rsid w:val="00EB3A71"/>
    <w:rsid w:val="00EB6280"/>
    <w:rsid w:val="00EB6D32"/>
    <w:rsid w:val="00EC0261"/>
    <w:rsid w:val="00EC17B2"/>
    <w:rsid w:val="00EC38A9"/>
    <w:rsid w:val="00EC4F77"/>
    <w:rsid w:val="00EC507E"/>
    <w:rsid w:val="00EC53BD"/>
    <w:rsid w:val="00EC59A9"/>
    <w:rsid w:val="00EC6148"/>
    <w:rsid w:val="00EC7796"/>
    <w:rsid w:val="00ED0C1D"/>
    <w:rsid w:val="00ED1BB0"/>
    <w:rsid w:val="00ED2E23"/>
    <w:rsid w:val="00ED3F80"/>
    <w:rsid w:val="00ED4BD8"/>
    <w:rsid w:val="00ED51A9"/>
    <w:rsid w:val="00ED7628"/>
    <w:rsid w:val="00EE163E"/>
    <w:rsid w:val="00EE2134"/>
    <w:rsid w:val="00EE5E3C"/>
    <w:rsid w:val="00EE68FE"/>
    <w:rsid w:val="00EF1F7B"/>
    <w:rsid w:val="00EF63AE"/>
    <w:rsid w:val="00EF68A9"/>
    <w:rsid w:val="00EF6AAE"/>
    <w:rsid w:val="00EF6E81"/>
    <w:rsid w:val="00EF7B78"/>
    <w:rsid w:val="00F001CC"/>
    <w:rsid w:val="00F04386"/>
    <w:rsid w:val="00F05DE6"/>
    <w:rsid w:val="00F060CB"/>
    <w:rsid w:val="00F128A3"/>
    <w:rsid w:val="00F13564"/>
    <w:rsid w:val="00F155D9"/>
    <w:rsid w:val="00F1786F"/>
    <w:rsid w:val="00F200D3"/>
    <w:rsid w:val="00F20B63"/>
    <w:rsid w:val="00F22AAC"/>
    <w:rsid w:val="00F24828"/>
    <w:rsid w:val="00F2539B"/>
    <w:rsid w:val="00F25D6E"/>
    <w:rsid w:val="00F2742C"/>
    <w:rsid w:val="00F2748B"/>
    <w:rsid w:val="00F304E9"/>
    <w:rsid w:val="00F335EA"/>
    <w:rsid w:val="00F336D6"/>
    <w:rsid w:val="00F40EA0"/>
    <w:rsid w:val="00F42143"/>
    <w:rsid w:val="00F421C8"/>
    <w:rsid w:val="00F4220B"/>
    <w:rsid w:val="00F429F3"/>
    <w:rsid w:val="00F448B6"/>
    <w:rsid w:val="00F448D6"/>
    <w:rsid w:val="00F52186"/>
    <w:rsid w:val="00F541A2"/>
    <w:rsid w:val="00F5570C"/>
    <w:rsid w:val="00F60B78"/>
    <w:rsid w:val="00F6201A"/>
    <w:rsid w:val="00F62116"/>
    <w:rsid w:val="00F638F5"/>
    <w:rsid w:val="00F63974"/>
    <w:rsid w:val="00F663B1"/>
    <w:rsid w:val="00F717A2"/>
    <w:rsid w:val="00F72C32"/>
    <w:rsid w:val="00F85028"/>
    <w:rsid w:val="00F85455"/>
    <w:rsid w:val="00F8578B"/>
    <w:rsid w:val="00F8611A"/>
    <w:rsid w:val="00F923F0"/>
    <w:rsid w:val="00F930BB"/>
    <w:rsid w:val="00FA0112"/>
    <w:rsid w:val="00FA0FCC"/>
    <w:rsid w:val="00FA703E"/>
    <w:rsid w:val="00FB15A9"/>
    <w:rsid w:val="00FB31AD"/>
    <w:rsid w:val="00FB44D8"/>
    <w:rsid w:val="00FB4F60"/>
    <w:rsid w:val="00FB66E6"/>
    <w:rsid w:val="00FC153D"/>
    <w:rsid w:val="00FC30A5"/>
    <w:rsid w:val="00FC4561"/>
    <w:rsid w:val="00FC5295"/>
    <w:rsid w:val="00FC5329"/>
    <w:rsid w:val="00FC59DC"/>
    <w:rsid w:val="00FC6683"/>
    <w:rsid w:val="00FD23E2"/>
    <w:rsid w:val="00FD24DC"/>
    <w:rsid w:val="00FD42B4"/>
    <w:rsid w:val="00FD4DEB"/>
    <w:rsid w:val="00FD7E77"/>
    <w:rsid w:val="00FE0CEB"/>
    <w:rsid w:val="00FE0F17"/>
    <w:rsid w:val="00FE135B"/>
    <w:rsid w:val="00FE2947"/>
    <w:rsid w:val="00FE29DF"/>
    <w:rsid w:val="00FE5B57"/>
    <w:rsid w:val="00FF1050"/>
    <w:rsid w:val="00FF2E5D"/>
    <w:rsid w:val="00FF4EAB"/>
    <w:rsid w:val="00FF59F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68210CF7-9C7C-4DC8-BA18-8212DF7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E8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0523F"/>
  </w:style>
  <w:style w:type="character" w:customStyle="1" w:styleId="mi">
    <w:name w:val="mi"/>
    <w:basedOn w:val="DefaultParagraphFont"/>
    <w:rsid w:val="00D0523F"/>
  </w:style>
  <w:style w:type="character" w:customStyle="1" w:styleId="mo">
    <w:name w:val="mo"/>
    <w:basedOn w:val="DefaultParagraphFont"/>
    <w:rsid w:val="00D0523F"/>
  </w:style>
  <w:style w:type="character" w:customStyle="1" w:styleId="mjxassistivemathml">
    <w:name w:val="mjx_assistive_mathml"/>
    <w:basedOn w:val="DefaultParagraphFont"/>
    <w:rsid w:val="00D0523F"/>
  </w:style>
  <w:style w:type="character" w:customStyle="1" w:styleId="mn">
    <w:name w:val="mn"/>
    <w:basedOn w:val="DefaultParagraphFont"/>
    <w:rsid w:val="00D0523F"/>
  </w:style>
  <w:style w:type="paragraph" w:customStyle="1" w:styleId="exercise">
    <w:name w:val="exercise"/>
    <w:basedOn w:val="Normal"/>
    <w:rsid w:val="00D0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7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6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BC72A3"/>
    <w:rPr>
      <w:rFonts w:ascii="Inherited" w:hAnsi="Inherited" w:cs="Inherited"/>
    </w:rPr>
  </w:style>
  <w:style w:type="character" w:styleId="Strong">
    <w:name w:val="Strong"/>
    <w:basedOn w:val="DefaultParagraphFont"/>
    <w:uiPriority w:val="22"/>
    <w:qFormat/>
    <w:rsid w:val="008E0C60"/>
    <w:rPr>
      <w:b/>
      <w:bCs/>
    </w:rPr>
  </w:style>
  <w:style w:type="table" w:styleId="TableGrid">
    <w:name w:val="Table Grid"/>
    <w:basedOn w:val="TableNormal"/>
    <w:uiPriority w:val="39"/>
    <w:rsid w:val="00C5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567F"/>
    <w:rPr>
      <w:color w:val="954F72" w:themeColor="followedHyperlink"/>
      <w:u w:val="single"/>
    </w:rPr>
  </w:style>
  <w:style w:type="character" w:customStyle="1" w:styleId="MathematicaFormatInputForm">
    <w:name w:val="MathematicaFormatInputForm"/>
    <w:uiPriority w:val="99"/>
    <w:rsid w:val="00644974"/>
    <w:rPr>
      <w:rFonts w:ascii="Consolas" w:hAnsi="Consolas" w:cs="Consolas"/>
    </w:rPr>
  </w:style>
  <w:style w:type="paragraph" w:styleId="NormalWeb">
    <w:name w:val="Normal (Web)"/>
    <w:basedOn w:val="Normal"/>
    <w:uiPriority w:val="99"/>
    <w:unhideWhenUsed/>
    <w:rsid w:val="005B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DefaultParagraphFont"/>
    <w:rsid w:val="00EE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6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0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6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B9DD-404E-4B0B-B17F-DCE1D45B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80</cp:revision>
  <dcterms:created xsi:type="dcterms:W3CDTF">2017-03-01T21:21:00Z</dcterms:created>
  <dcterms:modified xsi:type="dcterms:W3CDTF">2017-03-20T01:49:00Z</dcterms:modified>
</cp:coreProperties>
</file>